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40282" w14:textId="55F0B5F0" w:rsidR="00F21B00" w:rsidRPr="00581081" w:rsidRDefault="00F21B00" w:rsidP="00F21B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581081">
        <w:rPr>
          <w:rFonts w:ascii="Arial" w:hAnsi="Arial" w:cs="Arial"/>
          <w:b/>
          <w:bCs/>
          <w:sz w:val="24"/>
          <w:lang w:eastAsia="ja-JP"/>
        </w:rPr>
        <w:t>3GPP TSG SA WG2 Meeting #122</w:t>
      </w:r>
      <w:r w:rsidR="00581081" w:rsidRPr="00581081">
        <w:rPr>
          <w:rFonts w:ascii="Arial" w:hAnsi="Arial" w:cs="Arial"/>
          <w:b/>
          <w:bCs/>
          <w:sz w:val="24"/>
          <w:lang w:eastAsia="ja-JP"/>
        </w:rPr>
        <w:t>bis</w:t>
      </w:r>
      <w:r w:rsidRPr="00581081">
        <w:rPr>
          <w:rFonts w:ascii="Arial" w:hAnsi="Arial" w:cs="Arial"/>
          <w:b/>
          <w:bCs/>
          <w:sz w:val="24"/>
          <w:szCs w:val="24"/>
        </w:rPr>
        <w:tab/>
        <w:t>S2-</w:t>
      </w:r>
      <w:r w:rsidR="00581081">
        <w:rPr>
          <w:rFonts w:ascii="Arial" w:hAnsi="Arial" w:cs="Arial"/>
          <w:b/>
          <w:bCs/>
          <w:sz w:val="24"/>
          <w:szCs w:val="24"/>
          <w:lang w:eastAsia="zh-CN"/>
        </w:rPr>
        <w:t>17</w:t>
      </w:r>
      <w:r w:rsidR="00707463">
        <w:rPr>
          <w:rFonts w:ascii="Arial" w:hAnsi="Arial" w:cs="Arial"/>
          <w:b/>
          <w:bCs/>
          <w:sz w:val="24"/>
          <w:szCs w:val="24"/>
          <w:lang w:eastAsia="zh-CN"/>
        </w:rPr>
        <w:t>568</w:t>
      </w:r>
      <w:r w:rsidR="00A15A8D">
        <w:rPr>
          <w:rFonts w:ascii="Arial" w:hAnsi="Arial" w:cs="Arial"/>
          <w:b/>
          <w:bCs/>
          <w:sz w:val="24"/>
          <w:szCs w:val="24"/>
          <w:lang w:eastAsia="zh-CN"/>
        </w:rPr>
        <w:t>3</w:t>
      </w:r>
    </w:p>
    <w:p w14:paraId="7B310F10" w14:textId="558E0FF3" w:rsidR="00F21B00" w:rsidRPr="00FC3854" w:rsidRDefault="00581081" w:rsidP="00F21B00">
      <w:pPr>
        <w:pBdr>
          <w:bottom w:val="single" w:sz="6" w:space="2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21 – 25 </w:t>
      </w:r>
      <w:r w:rsidR="00F21B00" w:rsidRPr="00581081">
        <w:rPr>
          <w:rFonts w:ascii="Arial" w:hAnsi="Arial" w:cs="Arial"/>
          <w:b/>
          <w:bCs/>
          <w:sz w:val="24"/>
          <w:szCs w:val="24"/>
          <w:lang w:eastAsia="ja-JP"/>
        </w:rPr>
        <w:t xml:space="preserve">August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2017, </w:t>
      </w:r>
      <w:r>
        <w:rPr>
          <w:rFonts w:ascii="Arial" w:hAnsi="Arial" w:cs="Arial"/>
          <w:b/>
          <w:bCs/>
          <w:sz w:val="24"/>
          <w:szCs w:val="24"/>
        </w:rPr>
        <w:t xml:space="preserve">Sophia Antipolis, France                       </w:t>
      </w:r>
      <w:r w:rsidR="0070746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81081">
        <w:rPr>
          <w:rFonts w:ascii="Arial" w:hAnsi="Arial" w:cs="Arial"/>
          <w:b/>
          <w:bCs/>
          <w:sz w:val="20"/>
        </w:rPr>
        <w:t>(</w:t>
      </w:r>
      <w:r w:rsidRPr="00581081">
        <w:rPr>
          <w:rFonts w:ascii="Arial" w:hAnsi="Arial" w:cs="Arial"/>
          <w:b/>
          <w:bCs/>
          <w:color w:val="0000FF"/>
          <w:sz w:val="20"/>
        </w:rPr>
        <w:t>revision of S2-17xxxx</w:t>
      </w:r>
      <w:r w:rsidRPr="00581081">
        <w:rPr>
          <w:rFonts w:ascii="Arial" w:hAnsi="Arial" w:cs="Arial"/>
          <w:b/>
          <w:bCs/>
          <w:sz w:val="20"/>
        </w:rPr>
        <w:t>)</w:t>
      </w:r>
      <w:r w:rsidR="00F21B00" w:rsidRPr="00FC3854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ab/>
      </w:r>
    </w:p>
    <w:p w14:paraId="241BD0DA" w14:textId="511DC784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Source: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>
        <w:rPr>
          <w:rFonts w:ascii="Arial" w:hAnsi="Arial" w:cs="Arial"/>
          <w:b/>
          <w:color w:val="000000"/>
          <w:sz w:val="20"/>
          <w:lang w:eastAsia="ja-JP"/>
        </w:rPr>
        <w:t>BT</w:t>
      </w:r>
      <w:r w:rsidR="00707463">
        <w:rPr>
          <w:rFonts w:ascii="Arial" w:hAnsi="Arial" w:cs="Arial"/>
          <w:b/>
          <w:color w:val="000000"/>
          <w:sz w:val="20"/>
          <w:lang w:eastAsia="ja-JP"/>
        </w:rPr>
        <w:t xml:space="preserve"> Plc</w:t>
      </w:r>
    </w:p>
    <w:p w14:paraId="5A27EE5F" w14:textId="76CDFEE8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Title: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707463" w:rsidRPr="00707463">
        <w:rPr>
          <w:rFonts w:ascii="Arial" w:hAnsi="Arial" w:cs="Arial"/>
          <w:b/>
          <w:color w:val="000000"/>
          <w:sz w:val="20"/>
          <w:lang w:eastAsia="ja-JP"/>
        </w:rPr>
        <w:t>ATSSS architecture requirements and initial reference architecture</w:t>
      </w:r>
    </w:p>
    <w:p w14:paraId="48F08EAC" w14:textId="29651617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Document for: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Approval</w:t>
      </w:r>
    </w:p>
    <w:p w14:paraId="4F9E465C" w14:textId="6288E403" w:rsidR="00F21B00" w:rsidRPr="00C91C54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Agenda Item: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6.12</w:t>
      </w:r>
    </w:p>
    <w:p w14:paraId="05FE0427" w14:textId="3F24F5AC" w:rsidR="00F21B00" w:rsidRDefault="00F21B00" w:rsidP="00F21B00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hAnsi="Arial" w:cs="Arial"/>
          <w:b/>
          <w:color w:val="000000"/>
          <w:sz w:val="20"/>
          <w:lang w:eastAsia="ja-JP"/>
        </w:rPr>
      </w:pPr>
      <w:r w:rsidRPr="00C91C54">
        <w:rPr>
          <w:rFonts w:ascii="Arial" w:hAnsi="Arial" w:cs="Arial"/>
          <w:b/>
          <w:color w:val="000000"/>
          <w:sz w:val="20"/>
          <w:lang w:eastAsia="ja-JP"/>
        </w:rPr>
        <w:t>Work Item / Release:</w:t>
      </w:r>
      <w:r w:rsidRPr="00C91C54">
        <w:rPr>
          <w:rFonts w:ascii="Arial" w:hAnsi="Arial" w:cs="Arial"/>
          <w:b/>
          <w:color w:val="000000"/>
          <w:sz w:val="20"/>
          <w:lang w:eastAsia="ja-JP"/>
        </w:rPr>
        <w:tab/>
      </w:r>
      <w:r w:rsidR="00581081">
        <w:rPr>
          <w:rFonts w:ascii="Arial" w:hAnsi="Arial" w:cs="Arial"/>
          <w:b/>
          <w:color w:val="000000"/>
          <w:sz w:val="20"/>
          <w:lang w:eastAsia="ja-JP"/>
        </w:rPr>
        <w:t>FS_ATSSS/Rel-15</w:t>
      </w:r>
    </w:p>
    <w:p w14:paraId="7CF1FFA4" w14:textId="11BADCF8" w:rsidR="00F21B00" w:rsidRPr="00581081" w:rsidRDefault="00581081" w:rsidP="005810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15A8D" w:rsidRPr="00A15A8D">
        <w:rPr>
          <w:rFonts w:ascii="Arial" w:hAnsi="Arial" w:cs="Arial"/>
          <w:i/>
          <w:color w:val="000000"/>
          <w:sz w:val="20"/>
          <w:lang w:eastAsia="ja-JP"/>
        </w:rPr>
        <w:t xml:space="preserve">This paper proposes the architecture requirements of ATSSS, its functional </w:t>
      </w:r>
      <w:r w:rsidR="00E430C4">
        <w:rPr>
          <w:rFonts w:ascii="Arial" w:hAnsi="Arial" w:cs="Arial"/>
          <w:i/>
          <w:color w:val="000000"/>
          <w:sz w:val="20"/>
          <w:lang w:eastAsia="ja-JP"/>
        </w:rPr>
        <w:t>elements</w:t>
      </w:r>
      <w:r w:rsidR="00A15A8D" w:rsidRPr="00A15A8D">
        <w:rPr>
          <w:rFonts w:ascii="Arial" w:hAnsi="Arial" w:cs="Arial"/>
          <w:i/>
          <w:color w:val="000000"/>
          <w:sz w:val="20"/>
          <w:lang w:eastAsia="ja-JP"/>
        </w:rPr>
        <w:t xml:space="preserve"> and initial reference architecture</w:t>
      </w:r>
      <w:r w:rsidR="00E430C4">
        <w:rPr>
          <w:rFonts w:ascii="Arial" w:hAnsi="Arial" w:cs="Arial"/>
          <w:i/>
          <w:color w:val="000000"/>
          <w:sz w:val="20"/>
          <w:lang w:eastAsia="ja-JP"/>
        </w:rPr>
        <w:t>s</w:t>
      </w:r>
      <w:r w:rsidR="00A15A8D">
        <w:rPr>
          <w:rFonts w:ascii="Arial" w:hAnsi="Arial" w:cs="Arial"/>
          <w:i/>
          <w:color w:val="000000"/>
          <w:sz w:val="20"/>
          <w:lang w:eastAsia="ja-JP"/>
        </w:rPr>
        <w:t>.</w:t>
      </w:r>
    </w:p>
    <w:p w14:paraId="47A4E1A4" w14:textId="4F7F2F05" w:rsidR="00F21B00" w:rsidRPr="006A687E" w:rsidRDefault="006A687E" w:rsidP="00F21B00">
      <w:pPr>
        <w:pStyle w:val="Heading1"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b/>
          <w:color w:val="auto"/>
          <w:lang w:eastAsia="ja-JP"/>
        </w:rPr>
      </w:pPr>
      <w:r w:rsidRPr="006A687E">
        <w:rPr>
          <w:rFonts w:ascii="Times New Roman" w:hAnsi="Times New Roman" w:cs="Times New Roman"/>
          <w:b/>
          <w:color w:val="auto"/>
          <w:lang w:eastAsia="ja-JP"/>
        </w:rPr>
        <w:t>Introduction</w:t>
      </w:r>
    </w:p>
    <w:p w14:paraId="1B711B0F" w14:textId="1C4690A5" w:rsidR="00001079" w:rsidRPr="006A687E" w:rsidRDefault="006A4FFE" w:rsidP="00B51956">
      <w:pPr>
        <w:jc w:val="both"/>
        <w:rPr>
          <w:rFonts w:ascii="Times New Roman" w:hAnsi="Times New Roman" w:cs="Times New Roman"/>
        </w:rPr>
      </w:pPr>
      <w:r w:rsidRPr="006A687E">
        <w:rPr>
          <w:rFonts w:ascii="Times New Roman" w:hAnsi="Times New Roman" w:cs="Times New Roman"/>
        </w:rPr>
        <w:t xml:space="preserve">ATSSS capability </w:t>
      </w:r>
      <w:r w:rsidR="00772C9D">
        <w:rPr>
          <w:rFonts w:ascii="Times New Roman" w:hAnsi="Times New Roman" w:cs="Times New Roman"/>
        </w:rPr>
        <w:t xml:space="preserve">and solutions </w:t>
      </w:r>
      <w:r>
        <w:rPr>
          <w:rFonts w:ascii="Times New Roman" w:hAnsi="Times New Roman" w:cs="Times New Roman"/>
        </w:rPr>
        <w:t xml:space="preserve">was described </w:t>
      </w:r>
      <w:r w:rsidRPr="006A687E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TR</w:t>
      </w:r>
      <w:r w:rsidR="00772C9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23.799 v2.0.0 in clause </w:t>
      </w:r>
      <w:r w:rsidR="00772C9D">
        <w:rPr>
          <w:rFonts w:ascii="Times New Roman" w:hAnsi="Times New Roman" w:cs="Times New Roman"/>
        </w:rPr>
        <w:t>6.20</w:t>
      </w:r>
      <w:r w:rsidR="006A687E">
        <w:rPr>
          <w:rFonts w:ascii="Times New Roman" w:hAnsi="Times New Roman" w:cs="Times New Roman"/>
        </w:rPr>
        <w:t>.  It described</w:t>
      </w:r>
      <w:r w:rsidR="00DD0939" w:rsidRPr="006A687E">
        <w:rPr>
          <w:rFonts w:ascii="Times New Roman" w:hAnsi="Times New Roman" w:cs="Times New Roman"/>
        </w:rPr>
        <w:t xml:space="preserve"> the ability of multi-connected UEs to take advantage of simultaneous connections to both 3GPP and non-3GPP accesses in delivering a better user experience by optimising traffic flows across these accesses. The proposal</w:t>
      </w:r>
      <w:r w:rsidR="00772C9D">
        <w:rPr>
          <w:rFonts w:ascii="Times New Roman" w:hAnsi="Times New Roman" w:cs="Times New Roman"/>
        </w:rPr>
        <w:t>s</w:t>
      </w:r>
      <w:r w:rsidR="00DD0939" w:rsidRPr="006A687E">
        <w:rPr>
          <w:rFonts w:ascii="Times New Roman" w:hAnsi="Times New Roman" w:cs="Times New Roman"/>
        </w:rPr>
        <w:t xml:space="preserve"> </w:t>
      </w:r>
      <w:r w:rsidR="00772C9D">
        <w:rPr>
          <w:rFonts w:ascii="Times New Roman" w:hAnsi="Times New Roman" w:cs="Times New Roman"/>
        </w:rPr>
        <w:t xml:space="preserve">described </w:t>
      </w:r>
      <w:r w:rsidR="00DD0939" w:rsidRPr="006A687E">
        <w:rPr>
          <w:rFonts w:ascii="Times New Roman" w:hAnsi="Times New Roman" w:cs="Times New Roman"/>
        </w:rPr>
        <w:t xml:space="preserve">for traffic flows to be </w:t>
      </w:r>
      <w:r w:rsidR="00DD0939" w:rsidRPr="006A687E">
        <w:rPr>
          <w:rFonts w:ascii="Times New Roman" w:hAnsi="Times New Roman" w:cs="Times New Roman"/>
          <w:i/>
        </w:rPr>
        <w:t>steered</w:t>
      </w:r>
      <w:r w:rsidR="00DD0939" w:rsidRPr="006A687E">
        <w:rPr>
          <w:rFonts w:ascii="Times New Roman" w:hAnsi="Times New Roman" w:cs="Times New Roman"/>
        </w:rPr>
        <w:t xml:space="preserve"> such that delivery is across the optimal access to achieve the best user experience for an application; if network conditions change, such that the access is no longer optimal, flows may be </w:t>
      </w:r>
      <w:r w:rsidR="00DD0939" w:rsidRPr="006A687E">
        <w:rPr>
          <w:rFonts w:ascii="Times New Roman" w:hAnsi="Times New Roman" w:cs="Times New Roman"/>
          <w:i/>
        </w:rPr>
        <w:t>switched</w:t>
      </w:r>
      <w:r w:rsidR="00DD0939" w:rsidRPr="006A687E">
        <w:rPr>
          <w:rFonts w:ascii="Times New Roman" w:hAnsi="Times New Roman" w:cs="Times New Roman"/>
        </w:rPr>
        <w:t xml:space="preserve"> to a better access, o</w:t>
      </w:r>
      <w:r w:rsidR="00120764" w:rsidRPr="006A687E">
        <w:rPr>
          <w:rFonts w:ascii="Times New Roman" w:hAnsi="Times New Roman" w:cs="Times New Roman"/>
        </w:rPr>
        <w:t>r</w:t>
      </w:r>
      <w:r w:rsidR="00DD0939" w:rsidRPr="006A687E">
        <w:rPr>
          <w:rFonts w:ascii="Times New Roman" w:hAnsi="Times New Roman" w:cs="Times New Roman"/>
        </w:rPr>
        <w:t xml:space="preserve"> if greater throughput </w:t>
      </w:r>
      <w:r w:rsidR="00120764" w:rsidRPr="006A687E">
        <w:rPr>
          <w:rFonts w:ascii="Times New Roman" w:hAnsi="Times New Roman" w:cs="Times New Roman"/>
        </w:rPr>
        <w:t xml:space="preserve">or higher reliability </w:t>
      </w:r>
      <w:r w:rsidR="00DD0939" w:rsidRPr="006A687E">
        <w:rPr>
          <w:rFonts w:ascii="Times New Roman" w:hAnsi="Times New Roman" w:cs="Times New Roman"/>
        </w:rPr>
        <w:t xml:space="preserve">is required, traffic flows may be </w:t>
      </w:r>
      <w:r w:rsidR="00DD0939" w:rsidRPr="006A687E">
        <w:rPr>
          <w:rFonts w:ascii="Times New Roman" w:hAnsi="Times New Roman" w:cs="Times New Roman"/>
          <w:i/>
        </w:rPr>
        <w:t>split</w:t>
      </w:r>
      <w:r w:rsidR="00DD0939" w:rsidRPr="006A687E">
        <w:rPr>
          <w:rFonts w:ascii="Times New Roman" w:hAnsi="Times New Roman" w:cs="Times New Roman"/>
        </w:rPr>
        <w:t xml:space="preserve"> across several accesses. </w:t>
      </w:r>
    </w:p>
    <w:p w14:paraId="792E089A" w14:textId="61A387AF" w:rsidR="00C50562" w:rsidRPr="006A687E" w:rsidRDefault="00772C9D" w:rsidP="00B5195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this work, t</w:t>
      </w:r>
      <w:r w:rsidR="00C50562" w:rsidRPr="006A687E">
        <w:rPr>
          <w:rFonts w:ascii="Times New Roman" w:hAnsi="Times New Roman" w:cs="Times New Roman"/>
        </w:rPr>
        <w:t>his document</w:t>
      </w:r>
      <w:r w:rsidR="00EE2894">
        <w:rPr>
          <w:rFonts w:ascii="Times New Roman" w:hAnsi="Times New Roman" w:cs="Times New Roman"/>
        </w:rPr>
        <w:t xml:space="preserve"> described</w:t>
      </w:r>
      <w:r w:rsidR="00D44673" w:rsidRPr="006A687E">
        <w:rPr>
          <w:rFonts w:ascii="Times New Roman" w:hAnsi="Times New Roman" w:cs="Times New Roman"/>
        </w:rPr>
        <w:t xml:space="preserve"> </w:t>
      </w:r>
      <w:r w:rsidR="006A687E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architecture requirements, initial </w:t>
      </w:r>
      <w:r w:rsidR="00EE2894">
        <w:rPr>
          <w:rFonts w:ascii="Times New Roman" w:hAnsi="Times New Roman" w:cs="Times New Roman"/>
        </w:rPr>
        <w:t xml:space="preserve">non-roaming </w:t>
      </w:r>
      <w:r>
        <w:rPr>
          <w:rFonts w:ascii="Times New Roman" w:hAnsi="Times New Roman" w:cs="Times New Roman"/>
        </w:rPr>
        <w:t>reference architecture</w:t>
      </w:r>
      <w:r w:rsidR="00EE2894">
        <w:rPr>
          <w:rFonts w:ascii="Times New Roman" w:hAnsi="Times New Roman" w:cs="Times New Roman"/>
        </w:rPr>
        <w:t xml:space="preserve"> including the key elements of ATSSS</w:t>
      </w:r>
      <w:r>
        <w:rPr>
          <w:rFonts w:ascii="Times New Roman" w:hAnsi="Times New Roman" w:cs="Times New Roman"/>
        </w:rPr>
        <w:t xml:space="preserve">. </w:t>
      </w:r>
      <w:r w:rsidR="006A687E">
        <w:rPr>
          <w:rFonts w:ascii="Times New Roman" w:hAnsi="Times New Roman" w:cs="Times New Roman"/>
        </w:rPr>
        <w:t xml:space="preserve"> </w:t>
      </w:r>
      <w:r w:rsidR="00CF443A">
        <w:rPr>
          <w:rFonts w:ascii="Times New Roman" w:hAnsi="Times New Roman" w:cs="Times New Roman"/>
        </w:rPr>
        <w:t xml:space="preserve">In the roaming case, </w:t>
      </w:r>
      <w:r w:rsidR="009967AF">
        <w:rPr>
          <w:rFonts w:ascii="Times New Roman" w:hAnsi="Times New Roman" w:cs="Times New Roman"/>
        </w:rPr>
        <w:t xml:space="preserve">both </w:t>
      </w:r>
      <w:r w:rsidR="00CF443A">
        <w:rPr>
          <w:rFonts w:ascii="Times New Roman" w:hAnsi="Times New Roman" w:cs="Times New Roman"/>
        </w:rPr>
        <w:t xml:space="preserve">LBO and HR were included </w:t>
      </w:r>
      <w:r w:rsidR="009967AF">
        <w:rPr>
          <w:rFonts w:ascii="Times New Roman" w:hAnsi="Times New Roman" w:cs="Times New Roman"/>
        </w:rPr>
        <w:t>with N3</w:t>
      </w:r>
      <w:r w:rsidR="00EE2894">
        <w:rPr>
          <w:rFonts w:ascii="Times New Roman" w:hAnsi="Times New Roman" w:cs="Times New Roman"/>
        </w:rPr>
        <w:t>IWF resides in the same PLMN as 3GPP access</w:t>
      </w:r>
      <w:r w:rsidR="009967AF">
        <w:rPr>
          <w:rFonts w:ascii="Times New Roman" w:hAnsi="Times New Roman" w:cs="Times New Roman"/>
        </w:rPr>
        <w:t xml:space="preserve"> (more roaming models will be provided in the future)</w:t>
      </w:r>
      <w:r w:rsidR="00CF443A">
        <w:rPr>
          <w:rFonts w:ascii="Times New Roman" w:hAnsi="Times New Roman" w:cs="Times New Roman"/>
        </w:rPr>
        <w:t xml:space="preserve">.  </w:t>
      </w:r>
      <w:r w:rsidR="00C71DB4">
        <w:rPr>
          <w:rFonts w:ascii="Times New Roman" w:hAnsi="Times New Roman" w:cs="Times New Roman"/>
        </w:rPr>
        <w:t xml:space="preserve">  </w:t>
      </w:r>
    </w:p>
    <w:p w14:paraId="4F6950D2" w14:textId="77777777" w:rsidR="00C50562" w:rsidRDefault="00C50562" w:rsidP="009275DE">
      <w:pPr>
        <w:ind w:firstLine="720"/>
        <w:rPr>
          <w:rFonts w:ascii="Times New Roman" w:hAnsi="Times New Roman" w:cs="Times New Roman"/>
        </w:rPr>
      </w:pPr>
    </w:p>
    <w:p w14:paraId="139FE3B5" w14:textId="1C3F2B3E" w:rsidR="006A687E" w:rsidRPr="00B90230" w:rsidRDefault="006A687E" w:rsidP="006A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</w:rPr>
      </w:pPr>
      <w:r w:rsidRPr="00B90230">
        <w:rPr>
          <w:rFonts w:ascii="Arial" w:hAnsi="Arial" w:cs="Arial"/>
          <w:color w:val="FF0000"/>
          <w:sz w:val="24"/>
          <w:szCs w:val="24"/>
        </w:rPr>
        <w:t xml:space="preserve">***** </w:t>
      </w:r>
      <w:r w:rsidR="006A4FFE">
        <w:rPr>
          <w:rFonts w:ascii="Arial" w:hAnsi="Arial" w:cs="Arial"/>
          <w:color w:val="FF0000"/>
          <w:sz w:val="24"/>
          <w:szCs w:val="24"/>
        </w:rPr>
        <w:t>Begin</w:t>
      </w:r>
      <w:r w:rsidR="00547AFF">
        <w:rPr>
          <w:rFonts w:ascii="Arial" w:hAnsi="Arial" w:cs="Arial"/>
          <w:color w:val="FF0000"/>
          <w:sz w:val="24"/>
          <w:szCs w:val="24"/>
        </w:rPr>
        <w:t>ning</w:t>
      </w:r>
      <w:r w:rsidR="006A4FFE">
        <w:rPr>
          <w:rFonts w:ascii="Arial" w:hAnsi="Arial" w:cs="Arial"/>
          <w:color w:val="FF0000"/>
          <w:sz w:val="24"/>
          <w:szCs w:val="24"/>
        </w:rPr>
        <w:t xml:space="preserve"> of C</w:t>
      </w:r>
      <w:r w:rsidRPr="00B90230">
        <w:rPr>
          <w:rFonts w:ascii="Arial" w:hAnsi="Arial" w:cs="Arial"/>
          <w:color w:val="FF0000"/>
          <w:sz w:val="24"/>
          <w:szCs w:val="24"/>
        </w:rPr>
        <w:t xml:space="preserve">hange </w:t>
      </w:r>
      <w:r w:rsidR="006A4FFE">
        <w:rPr>
          <w:rFonts w:ascii="Arial" w:hAnsi="Arial" w:cs="Arial"/>
          <w:color w:val="FF0000"/>
          <w:sz w:val="24"/>
          <w:szCs w:val="24"/>
        </w:rPr>
        <w:t>*****</w:t>
      </w:r>
      <w:r w:rsidR="00547AFF">
        <w:rPr>
          <w:rFonts w:ascii="Arial" w:hAnsi="Arial" w:cs="Arial"/>
          <w:color w:val="FF0000"/>
          <w:sz w:val="24"/>
          <w:szCs w:val="24"/>
        </w:rPr>
        <w:t xml:space="preserve"> </w:t>
      </w:r>
      <w:r w:rsidR="00547AFF">
        <w:rPr>
          <w:rFonts w:ascii="Arial" w:hAnsi="Arial" w:cs="Arial"/>
          <w:color w:val="FF0000"/>
          <w:sz w:val="24"/>
          <w:szCs w:val="24"/>
        </w:rPr>
        <w:t>(</w:t>
      </w:r>
      <w:r w:rsidR="00547AFF">
        <w:rPr>
          <w:rFonts w:ascii="Arial" w:hAnsi="Arial" w:cs="Arial"/>
          <w:color w:val="FF0000"/>
          <w:sz w:val="24"/>
          <w:szCs w:val="24"/>
        </w:rPr>
        <w:t>A</w:t>
      </w:r>
      <w:r w:rsidR="00547AFF">
        <w:rPr>
          <w:rFonts w:ascii="Arial" w:hAnsi="Arial" w:cs="Arial"/>
          <w:color w:val="FF0000"/>
          <w:sz w:val="24"/>
          <w:szCs w:val="24"/>
        </w:rPr>
        <w:t xml:space="preserve">ll </w:t>
      </w:r>
      <w:r w:rsidR="00547AFF">
        <w:rPr>
          <w:rFonts w:ascii="Arial" w:hAnsi="Arial" w:cs="Arial"/>
          <w:color w:val="FF0000"/>
          <w:sz w:val="24"/>
          <w:szCs w:val="24"/>
        </w:rPr>
        <w:t>N</w:t>
      </w:r>
      <w:r w:rsidR="00547AFF">
        <w:rPr>
          <w:rFonts w:ascii="Arial" w:hAnsi="Arial" w:cs="Arial"/>
          <w:color w:val="FF0000"/>
          <w:sz w:val="24"/>
          <w:szCs w:val="24"/>
        </w:rPr>
        <w:t xml:space="preserve">ew </w:t>
      </w:r>
      <w:r w:rsidR="00547AFF">
        <w:rPr>
          <w:rFonts w:ascii="Arial" w:hAnsi="Arial" w:cs="Arial"/>
          <w:color w:val="FF0000"/>
          <w:sz w:val="24"/>
          <w:szCs w:val="24"/>
        </w:rPr>
        <w:t>T</w:t>
      </w:r>
      <w:r w:rsidR="00547AFF">
        <w:rPr>
          <w:rFonts w:ascii="Arial" w:hAnsi="Arial" w:cs="Arial"/>
          <w:color w:val="FF0000"/>
          <w:sz w:val="24"/>
          <w:szCs w:val="24"/>
        </w:rPr>
        <w:t>ext)</w:t>
      </w:r>
    </w:p>
    <w:p w14:paraId="37112502" w14:textId="71E13A71" w:rsidR="005B1B35" w:rsidRPr="005B1B35" w:rsidRDefault="005B1B35" w:rsidP="005B1B35">
      <w:pPr>
        <w:pStyle w:val="Heading1"/>
        <w:rPr>
          <w:rFonts w:ascii="Arial" w:hAnsi="Arial" w:cs="Arial"/>
        </w:rPr>
      </w:pPr>
      <w:r w:rsidRPr="005B1B35">
        <w:rPr>
          <w:b/>
          <w:color w:val="auto"/>
          <w:sz w:val="36"/>
          <w:szCs w:val="36"/>
        </w:rPr>
        <w:t>4</w:t>
      </w:r>
      <w:r w:rsidRPr="005B1B35">
        <w:rPr>
          <w:b/>
          <w:color w:val="auto"/>
          <w:sz w:val="36"/>
          <w:szCs w:val="36"/>
        </w:rPr>
        <w:tab/>
      </w:r>
      <w:r w:rsidRPr="005B1B35">
        <w:rPr>
          <w:rFonts w:ascii="Arial" w:hAnsi="Arial" w:cs="Arial"/>
          <w:color w:val="auto"/>
          <w:sz w:val="36"/>
        </w:rPr>
        <w:t>Architecture Assumptions and Requirements</w:t>
      </w:r>
    </w:p>
    <w:p w14:paraId="349142C6" w14:textId="4781A437" w:rsidR="005B1B35" w:rsidRDefault="005B1B35" w:rsidP="009275DE">
      <w:pPr>
        <w:pStyle w:val="Heading2"/>
        <w:rPr>
          <w:rFonts w:cs="Arial"/>
        </w:rPr>
      </w:pPr>
      <w:r>
        <w:rPr>
          <w:rFonts w:cs="Arial"/>
        </w:rPr>
        <w:t>4.1</w:t>
      </w:r>
      <w:r>
        <w:rPr>
          <w:rFonts w:cs="Arial"/>
        </w:rPr>
        <w:tab/>
        <w:t>Architecture Assumptions</w:t>
      </w:r>
    </w:p>
    <w:p w14:paraId="69B63FE9" w14:textId="05BF9C3C" w:rsidR="00501B02" w:rsidRPr="00B90230" w:rsidRDefault="00501B02" w:rsidP="00501B02">
      <w:pPr>
        <w:pStyle w:val="Heading3"/>
      </w:pPr>
      <w:r>
        <w:t>4.1.1</w:t>
      </w:r>
      <w:r>
        <w:tab/>
      </w:r>
      <w:r>
        <w:t>Non-roaming architecture</w:t>
      </w:r>
    </w:p>
    <w:p w14:paraId="0FBEB20D" w14:textId="77777777" w:rsidR="00501B02" w:rsidRDefault="00501B02" w:rsidP="00501B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Figure </w:t>
      </w:r>
      <w:r w:rsidRPr="007543A0">
        <w:rPr>
          <w:rFonts w:ascii="Times New Roman" w:hAnsi="Times New Roman" w:cs="Times New Roman"/>
          <w:highlight w:val="yellow"/>
        </w:rPr>
        <w:t>X</w:t>
      </w:r>
      <w:r>
        <w:rPr>
          <w:rFonts w:ascii="Times New Roman" w:hAnsi="Times New Roman" w:cs="Times New Roman"/>
        </w:rPr>
        <w:t xml:space="preserve"> depicts the initial high level ATSSS architecture that can be used as a reference for this study.  </w:t>
      </w:r>
    </w:p>
    <w:p w14:paraId="21C15F7C" w14:textId="77777777" w:rsidR="00501B02" w:rsidRPr="006A4FFE" w:rsidRDefault="006C6501" w:rsidP="00501B0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9746" w:dyaOrig="5479" w14:anchorId="5F1C3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pt;height:290.5pt" o:ole="">
            <v:imagedata r:id="rId6" o:title=""/>
          </v:shape>
          <o:OLEObject Type="Embed" ProgID="PowerPoint.Slide.8" ShapeID="_x0000_i1025" DrawAspect="Content" ObjectID="_1564317547" r:id="rId7"/>
        </w:object>
      </w:r>
      <w:r w:rsidR="00501B02">
        <w:rPr>
          <w:rFonts w:ascii="Times New Roman" w:hAnsi="Times New Roman" w:cs="Times New Roman"/>
          <w:b/>
        </w:rPr>
        <w:t xml:space="preserve">Figure </w:t>
      </w:r>
      <w:r w:rsidR="00501B02" w:rsidRPr="007543A0">
        <w:rPr>
          <w:rFonts w:ascii="Times New Roman" w:hAnsi="Times New Roman" w:cs="Times New Roman"/>
          <w:b/>
          <w:highlight w:val="yellow"/>
        </w:rPr>
        <w:t>X</w:t>
      </w:r>
      <w:r w:rsidR="00501B02">
        <w:rPr>
          <w:rFonts w:ascii="Times New Roman" w:hAnsi="Times New Roman" w:cs="Times New Roman"/>
          <w:b/>
        </w:rPr>
        <w:t xml:space="preserve">.  </w:t>
      </w:r>
      <w:r w:rsidR="00501B02">
        <w:rPr>
          <w:rFonts w:ascii="Times New Roman" w:hAnsi="Times New Roman" w:cs="Times New Roman"/>
        </w:rPr>
        <w:t>Initial high level view of non-roaming ATSSS architecture.</w:t>
      </w:r>
    </w:p>
    <w:p w14:paraId="1278EBD2" w14:textId="77777777" w:rsidR="00501B02" w:rsidRDefault="00501B02" w:rsidP="00501B02">
      <w:pPr>
        <w:jc w:val="both"/>
        <w:rPr>
          <w:rFonts w:ascii="Times New Roman" w:hAnsi="Times New Roman" w:cs="Times New Roman"/>
        </w:rPr>
      </w:pPr>
    </w:p>
    <w:p w14:paraId="43FB8D9D" w14:textId="77777777" w:rsidR="00501B02" w:rsidRDefault="00501B02" w:rsidP="00501B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ATSSS architecture contains the following major elements:</w:t>
      </w:r>
    </w:p>
    <w:p w14:paraId="24748DF6" w14:textId="77777777" w:rsidR="00501B02" w:rsidRDefault="00501B02" w:rsidP="00501B02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96142B">
        <w:rPr>
          <w:rFonts w:ascii="Times New Roman" w:hAnsi="Times New Roman" w:cs="Times New Roman"/>
          <w:b/>
        </w:rPr>
        <w:t>User Data Repository</w:t>
      </w:r>
      <w:r w:rsidRPr="0096142B" w:rsidDel="006E33A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for </w:t>
      </w:r>
      <w:r w:rsidRPr="0096142B">
        <w:rPr>
          <w:rFonts w:ascii="Times New Roman" w:hAnsi="Times New Roman" w:cs="Times New Roman"/>
          <w:b/>
        </w:rPr>
        <w:t>Access Traffic Steering Switching and Splitting Function (</w:t>
      </w:r>
      <w:r>
        <w:rPr>
          <w:rFonts w:ascii="Times New Roman" w:hAnsi="Times New Roman" w:cs="Times New Roman"/>
          <w:b/>
        </w:rPr>
        <w:t>UDR-</w:t>
      </w:r>
      <w:r w:rsidRPr="0096142B">
        <w:rPr>
          <w:rFonts w:ascii="Times New Roman" w:hAnsi="Times New Roman" w:cs="Times New Roman"/>
          <w:b/>
        </w:rPr>
        <w:t>AT3SF)</w:t>
      </w:r>
      <w:r w:rsidRPr="0096142B">
        <w:rPr>
          <w:rFonts w:ascii="Times New Roman" w:hAnsi="Times New Roman" w:cs="Times New Roman"/>
        </w:rPr>
        <w:t xml:space="preserve"> </w:t>
      </w:r>
    </w:p>
    <w:p w14:paraId="2676EC9D" w14:textId="77777777" w:rsidR="00501B02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UDR AT3SF h</w:t>
      </w:r>
      <w:r w:rsidRPr="0096142B">
        <w:rPr>
          <w:rFonts w:ascii="Times New Roman" w:hAnsi="Times New Roman" w:cs="Times New Roman"/>
        </w:rPr>
        <w:t xml:space="preserve">olds </w:t>
      </w:r>
      <w:r>
        <w:rPr>
          <w:rFonts w:ascii="Times New Roman" w:hAnsi="Times New Roman" w:cs="Times New Roman"/>
        </w:rPr>
        <w:t xml:space="preserve">UE </w:t>
      </w:r>
      <w:r w:rsidRPr="0096142B">
        <w:rPr>
          <w:rFonts w:ascii="Times New Roman" w:hAnsi="Times New Roman" w:cs="Times New Roman"/>
        </w:rPr>
        <w:t xml:space="preserve">ATSSS subscription data for operator service and user profiles. </w:t>
      </w:r>
    </w:p>
    <w:p w14:paraId="3B5FF922" w14:textId="77777777" w:rsidR="00501B02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</w:p>
    <w:p w14:paraId="6BE56CBC" w14:textId="43FB1AD7" w:rsidR="00501B02" w:rsidRDefault="00501B02" w:rsidP="00501B02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794DD8">
        <w:rPr>
          <w:rFonts w:ascii="Times New Roman" w:hAnsi="Times New Roman" w:cs="Times New Roman"/>
          <w:b/>
        </w:rPr>
        <w:t>Policy Control Access Traffic Steering Switc</w:t>
      </w:r>
      <w:r>
        <w:rPr>
          <w:rFonts w:ascii="Times New Roman" w:hAnsi="Times New Roman" w:cs="Times New Roman"/>
          <w:b/>
        </w:rPr>
        <w:t>hing and Splitting Function (PC-</w:t>
      </w:r>
      <w:r w:rsidRPr="00794DD8">
        <w:rPr>
          <w:rFonts w:ascii="Times New Roman" w:hAnsi="Times New Roman" w:cs="Times New Roman"/>
          <w:b/>
        </w:rPr>
        <w:t>AT3SF)</w:t>
      </w:r>
    </w:p>
    <w:p w14:paraId="5B894AE7" w14:textId="77777777" w:rsidR="00501B02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PC-AT3SF</w:t>
      </w:r>
      <w:r w:rsidRPr="00794DD8">
        <w:rPr>
          <w:rFonts w:ascii="Times New Roman" w:hAnsi="Times New Roman" w:cs="Times New Roman"/>
        </w:rPr>
        <w:t xml:space="preserve"> defines ATSSS policies according to the application-specific information provided by the AF </w:t>
      </w:r>
      <w:r>
        <w:rPr>
          <w:rFonts w:ascii="Times New Roman" w:hAnsi="Times New Roman" w:cs="Times New Roman"/>
        </w:rPr>
        <w:t>(via N5)</w:t>
      </w:r>
      <w:r w:rsidRPr="00794DD8">
        <w:rPr>
          <w:rFonts w:ascii="Times New Roman" w:hAnsi="Times New Roman" w:cs="Times New Roman"/>
        </w:rPr>
        <w:t xml:space="preserve">, access information/notification provided by the AMF </w:t>
      </w:r>
      <w:r>
        <w:rPr>
          <w:rFonts w:ascii="Times New Roman" w:hAnsi="Times New Roman" w:cs="Times New Roman"/>
        </w:rPr>
        <w:t>(</w:t>
      </w:r>
      <w:r w:rsidRPr="00794DD8">
        <w:rPr>
          <w:rFonts w:ascii="Times New Roman" w:hAnsi="Times New Roman" w:cs="Times New Roman"/>
        </w:rPr>
        <w:t>via N15</w:t>
      </w:r>
      <w:r>
        <w:rPr>
          <w:rFonts w:ascii="Times New Roman" w:hAnsi="Times New Roman" w:cs="Times New Roman"/>
        </w:rPr>
        <w:t>)</w:t>
      </w:r>
      <w:r w:rsidRPr="00794DD8"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UE</w:t>
      </w:r>
      <w:proofErr w:type="gramEnd"/>
      <w:r>
        <w:rPr>
          <w:rFonts w:ascii="Times New Roman" w:hAnsi="Times New Roman" w:cs="Times New Roman"/>
        </w:rPr>
        <w:t xml:space="preserve"> ATSSS subscription </w:t>
      </w:r>
      <w:r w:rsidRPr="00794DD8">
        <w:rPr>
          <w:rFonts w:ascii="Times New Roman" w:hAnsi="Times New Roman" w:cs="Times New Roman"/>
        </w:rPr>
        <w:t xml:space="preserve">and user profiles provided by the </w:t>
      </w:r>
      <w:r w:rsidRPr="00794DD8">
        <w:rPr>
          <w:rFonts w:ascii="Times New Roman" w:hAnsi="Times New Roman" w:cs="Times New Roman"/>
          <w:color w:val="000000" w:themeColor="text1"/>
        </w:rPr>
        <w:t>UD</w:t>
      </w:r>
      <w:r>
        <w:rPr>
          <w:rFonts w:ascii="Times New Roman" w:hAnsi="Times New Roman" w:cs="Times New Roman"/>
          <w:color w:val="000000" w:themeColor="text1"/>
        </w:rPr>
        <w:t>R-</w:t>
      </w:r>
      <w:r w:rsidRPr="00794DD8">
        <w:rPr>
          <w:rFonts w:ascii="Times New Roman" w:hAnsi="Times New Roman" w:cs="Times New Roman"/>
          <w:color w:val="000000" w:themeColor="text1"/>
        </w:rPr>
        <w:t xml:space="preserve">AT3SF </w:t>
      </w:r>
      <w:r>
        <w:rPr>
          <w:rFonts w:ascii="Times New Roman" w:hAnsi="Times New Roman" w:cs="Times New Roman"/>
          <w:color w:val="000000" w:themeColor="text1"/>
        </w:rPr>
        <w:t>(</w:t>
      </w:r>
      <w:r w:rsidRPr="00794DD8">
        <w:rPr>
          <w:rFonts w:ascii="Times New Roman" w:hAnsi="Times New Roman" w:cs="Times New Roman"/>
          <w:color w:val="000000" w:themeColor="text1"/>
        </w:rPr>
        <w:t>via N25</w:t>
      </w:r>
      <w:r>
        <w:rPr>
          <w:rFonts w:ascii="Times New Roman" w:hAnsi="Times New Roman" w:cs="Times New Roman"/>
          <w:color w:val="000000" w:themeColor="text1"/>
        </w:rPr>
        <w:t>)</w:t>
      </w:r>
      <w:r w:rsidRPr="00794DD8">
        <w:rPr>
          <w:rFonts w:ascii="Times New Roman" w:hAnsi="Times New Roman" w:cs="Times New Roman"/>
          <w:color w:val="000000" w:themeColor="text1"/>
        </w:rPr>
        <w:t xml:space="preserve">, network local policy or any combination of them. </w:t>
      </w:r>
      <w:r w:rsidRPr="00794DD8">
        <w:rPr>
          <w:rFonts w:ascii="Times New Roman" w:hAnsi="Times New Roman" w:cs="Times New Roman"/>
        </w:rPr>
        <w:t xml:space="preserve">The PC AT3SF may also take input from </w:t>
      </w:r>
      <w:r w:rsidRPr="00794DD8">
        <w:rPr>
          <w:rFonts w:ascii="Times New Roman" w:hAnsi="Times New Roman" w:cs="Times New Roman"/>
          <w:lang w:val="en-US"/>
        </w:rPr>
        <w:t xml:space="preserve">Network Data Analytics (NWDA) into consideration to generate or modify ATSSS policies. </w:t>
      </w:r>
      <w:r>
        <w:rPr>
          <w:rFonts w:ascii="Times New Roman" w:hAnsi="Times New Roman" w:cs="Times New Roman"/>
          <w:lang w:val="en-US"/>
        </w:rPr>
        <w:t>T</w:t>
      </w:r>
      <w:r>
        <w:rPr>
          <w:rFonts w:ascii="Times New Roman" w:hAnsi="Times New Roman" w:cs="Times New Roman"/>
        </w:rPr>
        <w:t>he PC-</w:t>
      </w:r>
      <w:r w:rsidRPr="00794DD8">
        <w:rPr>
          <w:rFonts w:ascii="Times New Roman" w:hAnsi="Times New Roman" w:cs="Times New Roman"/>
        </w:rPr>
        <w:t>AT3SF c</w:t>
      </w:r>
      <w:r>
        <w:rPr>
          <w:rFonts w:ascii="Times New Roman" w:hAnsi="Times New Roman" w:cs="Times New Roman"/>
        </w:rPr>
        <w:t>an</w:t>
      </w:r>
      <w:r w:rsidRPr="00794D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provide ATSSS rules to UE-</w:t>
      </w:r>
      <w:r w:rsidRPr="00794DD8">
        <w:rPr>
          <w:rFonts w:ascii="Times New Roman" w:hAnsi="Times New Roman" w:cs="Times New Roman"/>
        </w:rPr>
        <w:t>ATS3F</w:t>
      </w:r>
      <w:r>
        <w:rPr>
          <w:rFonts w:ascii="Times New Roman" w:hAnsi="Times New Roman" w:cs="Times New Roman"/>
        </w:rPr>
        <w:t>.</w:t>
      </w:r>
    </w:p>
    <w:p w14:paraId="3D0B5B42" w14:textId="77777777" w:rsidR="00501B02" w:rsidRPr="00794DD8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</w:p>
    <w:p w14:paraId="77B8B68F" w14:textId="7276202D" w:rsidR="00501B02" w:rsidRPr="00794DD8" w:rsidRDefault="006C6501" w:rsidP="00501B02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Control Plane </w:t>
      </w:r>
      <w:r w:rsidR="00501B02" w:rsidRPr="00794DD8">
        <w:rPr>
          <w:rFonts w:ascii="Times New Roman" w:hAnsi="Times New Roman" w:cs="Times New Roman"/>
          <w:b/>
        </w:rPr>
        <w:t>Access Traffic Steering Switc</w:t>
      </w:r>
      <w:r w:rsidR="00501B02">
        <w:rPr>
          <w:rFonts w:ascii="Times New Roman" w:hAnsi="Times New Roman" w:cs="Times New Roman"/>
          <w:b/>
        </w:rPr>
        <w:t>hing and Splitting Function (</w:t>
      </w:r>
      <w:r>
        <w:rPr>
          <w:rFonts w:ascii="Times New Roman" w:hAnsi="Times New Roman" w:cs="Times New Roman"/>
          <w:b/>
        </w:rPr>
        <w:t>CP</w:t>
      </w:r>
      <w:r w:rsidR="00501B02">
        <w:rPr>
          <w:rFonts w:ascii="Times New Roman" w:hAnsi="Times New Roman" w:cs="Times New Roman"/>
          <w:b/>
        </w:rPr>
        <w:t>-</w:t>
      </w:r>
      <w:r w:rsidR="00501B02" w:rsidRPr="00794DD8">
        <w:rPr>
          <w:rFonts w:ascii="Times New Roman" w:hAnsi="Times New Roman" w:cs="Times New Roman"/>
          <w:b/>
        </w:rPr>
        <w:t>AT3SF)</w:t>
      </w:r>
      <w:r w:rsidR="00501B02" w:rsidRPr="00794DD8">
        <w:rPr>
          <w:rFonts w:ascii="Times New Roman" w:hAnsi="Times New Roman" w:cs="Times New Roman"/>
        </w:rPr>
        <w:t xml:space="preserve"> </w:t>
      </w:r>
    </w:p>
    <w:p w14:paraId="04408603" w14:textId="519784A5" w:rsidR="00501B02" w:rsidRDefault="006C6501" w:rsidP="00501B0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CP</w:t>
      </w:r>
      <w:r w:rsidR="00501B02">
        <w:rPr>
          <w:rFonts w:ascii="Times New Roman" w:hAnsi="Times New Roman" w:cs="Times New Roman"/>
        </w:rPr>
        <w:t>-AT3SF is the main control plane of ATSSS</w:t>
      </w:r>
      <w:r w:rsidR="00CD225E">
        <w:rPr>
          <w:rFonts w:ascii="Times New Roman" w:hAnsi="Times New Roman" w:cs="Times New Roman"/>
        </w:rPr>
        <w:t xml:space="preserve"> architecture</w:t>
      </w:r>
      <w:r w:rsidR="00501B02">
        <w:rPr>
          <w:rFonts w:ascii="Times New Roman" w:hAnsi="Times New Roman" w:cs="Times New Roman"/>
        </w:rPr>
        <w:t xml:space="preserve">.  It is responsible for </w:t>
      </w:r>
      <w:r w:rsidR="00501B02" w:rsidRPr="00794DD8">
        <w:rPr>
          <w:rFonts w:ascii="Times New Roman" w:hAnsi="Times New Roman" w:cs="Times New Roman"/>
        </w:rPr>
        <w:t xml:space="preserve">ATSSS policy </w:t>
      </w:r>
      <w:r w:rsidR="00501B02">
        <w:rPr>
          <w:rFonts w:ascii="Times New Roman" w:hAnsi="Times New Roman" w:cs="Times New Roman"/>
        </w:rPr>
        <w:t xml:space="preserve">enforcement and session management of all PDU sessions between 5GC and UE. </w:t>
      </w:r>
      <w:r>
        <w:rPr>
          <w:rFonts w:ascii="Times New Roman" w:hAnsi="Times New Roman" w:cs="Times New Roman"/>
        </w:rPr>
        <w:t>CP</w:t>
      </w:r>
      <w:r w:rsidR="00501B02">
        <w:rPr>
          <w:rFonts w:ascii="Times New Roman" w:hAnsi="Times New Roman" w:cs="Times New Roman"/>
        </w:rPr>
        <w:t>-AT3SF can receive</w:t>
      </w:r>
      <w:r w:rsidR="00501B02" w:rsidRPr="00794DD8">
        <w:rPr>
          <w:rFonts w:ascii="Times New Roman" w:hAnsi="Times New Roman" w:cs="Times New Roman"/>
        </w:rPr>
        <w:t xml:space="preserve"> the ATSSS</w:t>
      </w:r>
      <w:r w:rsidR="00501B02">
        <w:rPr>
          <w:rFonts w:ascii="Times New Roman" w:hAnsi="Times New Roman" w:cs="Times New Roman"/>
        </w:rPr>
        <w:t xml:space="preserve"> policies from PC-</w:t>
      </w:r>
      <w:r w:rsidR="00501B02" w:rsidRPr="00794DD8">
        <w:rPr>
          <w:rFonts w:ascii="Times New Roman" w:hAnsi="Times New Roman" w:cs="Times New Roman"/>
        </w:rPr>
        <w:t xml:space="preserve">AT3SF via N7 and generates ATSSS rules to control the behaviour of ATSSS traffic by conveying ATSSS rules to </w:t>
      </w:r>
      <w:r w:rsidR="00501B02">
        <w:rPr>
          <w:rFonts w:ascii="Times New Roman" w:hAnsi="Times New Roman" w:cs="Times New Roman"/>
        </w:rPr>
        <w:t>UP-</w:t>
      </w:r>
      <w:r w:rsidR="00501B02" w:rsidRPr="00794DD8">
        <w:rPr>
          <w:rFonts w:ascii="Times New Roman" w:hAnsi="Times New Roman" w:cs="Times New Roman"/>
        </w:rPr>
        <w:t>AT3SF over N4</w:t>
      </w:r>
      <w:r w:rsidR="00501B02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>CP</w:t>
      </w:r>
      <w:r w:rsidR="00501B02">
        <w:rPr>
          <w:rFonts w:ascii="Times New Roman" w:hAnsi="Times New Roman" w:cs="Times New Roman"/>
        </w:rPr>
        <w:t>-</w:t>
      </w:r>
      <w:r w:rsidR="00501B02" w:rsidRPr="00794DD8">
        <w:rPr>
          <w:rFonts w:ascii="Times New Roman" w:hAnsi="Times New Roman" w:cs="Times New Roman"/>
        </w:rPr>
        <w:t xml:space="preserve">AT3SF may also receive access link </w:t>
      </w:r>
      <w:r w:rsidR="00501B02">
        <w:rPr>
          <w:rFonts w:ascii="Times New Roman" w:hAnsi="Times New Roman" w:cs="Times New Roman"/>
        </w:rPr>
        <w:t>information (e.g. access restriction, mobility status)</w:t>
      </w:r>
      <w:r w:rsidR="00501B02" w:rsidRPr="00794DD8">
        <w:rPr>
          <w:rFonts w:ascii="Times New Roman" w:hAnsi="Times New Roman" w:cs="Times New Roman"/>
        </w:rPr>
        <w:t xml:space="preserve"> from the AMF for all </w:t>
      </w:r>
      <w:r w:rsidR="00501B02">
        <w:rPr>
          <w:rFonts w:ascii="Times New Roman" w:hAnsi="Times New Roman" w:cs="Times New Roman"/>
        </w:rPr>
        <w:t xml:space="preserve">access </w:t>
      </w:r>
      <w:r w:rsidR="00501B02" w:rsidRPr="00794DD8">
        <w:rPr>
          <w:rFonts w:ascii="Times New Roman" w:hAnsi="Times New Roman" w:cs="Times New Roman"/>
        </w:rPr>
        <w:t xml:space="preserve">legs as inputs to manage ATSSS behaviour. </w:t>
      </w:r>
      <w:r w:rsidR="00501B02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CP</w:t>
      </w:r>
      <w:r w:rsidR="00501B02">
        <w:rPr>
          <w:rFonts w:ascii="Times New Roman" w:hAnsi="Times New Roman" w:cs="Times New Roman"/>
        </w:rPr>
        <w:t>-</w:t>
      </w:r>
      <w:r w:rsidR="00501B02" w:rsidRPr="00794DD8">
        <w:rPr>
          <w:rFonts w:ascii="Times New Roman" w:hAnsi="Times New Roman" w:cs="Times New Roman"/>
        </w:rPr>
        <w:t xml:space="preserve">AT3SF </w:t>
      </w:r>
      <w:r w:rsidR="00501B02">
        <w:rPr>
          <w:rFonts w:ascii="Times New Roman" w:hAnsi="Times New Roman" w:cs="Times New Roman"/>
        </w:rPr>
        <w:t>can provide</w:t>
      </w:r>
      <w:r w:rsidR="00501B02" w:rsidRPr="00794DD8">
        <w:rPr>
          <w:rFonts w:ascii="Times New Roman" w:hAnsi="Times New Roman" w:cs="Times New Roman"/>
        </w:rPr>
        <w:t xml:space="preserve"> ATSSS </w:t>
      </w:r>
      <w:r w:rsidR="00501B02">
        <w:rPr>
          <w:rFonts w:ascii="Times New Roman" w:hAnsi="Times New Roman" w:cs="Times New Roman"/>
        </w:rPr>
        <w:t>PDU session related policies to UE-</w:t>
      </w:r>
      <w:r w:rsidR="00501B02" w:rsidRPr="00794DD8">
        <w:rPr>
          <w:rFonts w:ascii="Times New Roman" w:hAnsi="Times New Roman" w:cs="Times New Roman"/>
        </w:rPr>
        <w:t xml:space="preserve">ATS3F </w:t>
      </w:r>
      <w:r w:rsidR="00501B02">
        <w:rPr>
          <w:rFonts w:ascii="Times New Roman" w:hAnsi="Times New Roman" w:cs="Times New Roman"/>
        </w:rPr>
        <w:t xml:space="preserve">during PDU session establishment and PDU session modification, </w:t>
      </w:r>
      <w:r w:rsidR="00501B02" w:rsidRPr="004A27D4">
        <w:rPr>
          <w:rFonts w:ascii="Times New Roman" w:hAnsi="Times New Roman" w:cs="Times New Roman"/>
        </w:rPr>
        <w:t>as well as receive traffic usage report</w:t>
      </w:r>
      <w:r w:rsidR="00ED5343" w:rsidRPr="004A27D4">
        <w:rPr>
          <w:rFonts w:ascii="Times New Roman" w:hAnsi="Times New Roman" w:cs="Times New Roman"/>
        </w:rPr>
        <w:t>s</w:t>
      </w:r>
      <w:r w:rsidR="00501B02" w:rsidRPr="004A27D4">
        <w:rPr>
          <w:rFonts w:ascii="Times New Roman" w:hAnsi="Times New Roman" w:cs="Times New Roman"/>
        </w:rPr>
        <w:t xml:space="preserve"> from the UE</w:t>
      </w:r>
      <w:r w:rsidR="00ED5343" w:rsidRPr="004A27D4">
        <w:rPr>
          <w:rFonts w:ascii="Times New Roman" w:hAnsi="Times New Roman" w:cs="Times New Roman"/>
        </w:rPr>
        <w:t xml:space="preserve"> and UP-AT3SF</w:t>
      </w:r>
      <w:r>
        <w:rPr>
          <w:rFonts w:ascii="Times New Roman" w:hAnsi="Times New Roman" w:cs="Times New Roman"/>
        </w:rPr>
        <w:t xml:space="preserve"> for dynamic ATSSS operations</w:t>
      </w:r>
      <w:r w:rsidR="00501B02">
        <w:rPr>
          <w:rFonts w:ascii="Times New Roman" w:hAnsi="Times New Roman" w:cs="Times New Roman"/>
        </w:rPr>
        <w:t xml:space="preserve">.   </w:t>
      </w:r>
      <w:r w:rsidR="00501B02" w:rsidRPr="00794DD8">
        <w:rPr>
          <w:rFonts w:ascii="Times New Roman" w:hAnsi="Times New Roman" w:cs="Times New Roman"/>
        </w:rPr>
        <w:t xml:space="preserve"> </w:t>
      </w:r>
      <w:r w:rsidR="00501B02">
        <w:rPr>
          <w:rFonts w:ascii="Times New Roman" w:hAnsi="Times New Roman" w:cs="Times New Roman"/>
        </w:rPr>
        <w:t>Based on the traffic usage report</w:t>
      </w:r>
      <w:r w:rsidR="00ED5343">
        <w:rPr>
          <w:rFonts w:ascii="Times New Roman" w:hAnsi="Times New Roman" w:cs="Times New Roman"/>
        </w:rPr>
        <w:t>s</w:t>
      </w:r>
      <w:r w:rsidR="00501B02">
        <w:rPr>
          <w:rFonts w:ascii="Times New Roman" w:hAnsi="Times New Roman" w:cs="Times New Roman"/>
        </w:rPr>
        <w:t xml:space="preserve">, </w:t>
      </w:r>
      <w:r w:rsidR="003564E8">
        <w:rPr>
          <w:rFonts w:ascii="Times New Roman" w:hAnsi="Times New Roman" w:cs="Times New Roman"/>
        </w:rPr>
        <w:t>CP-</w:t>
      </w:r>
      <w:r w:rsidR="00501B02" w:rsidRPr="00794DD8">
        <w:rPr>
          <w:rFonts w:ascii="Times New Roman" w:hAnsi="Times New Roman" w:cs="Times New Roman"/>
        </w:rPr>
        <w:t xml:space="preserve">AT3SF may send commands (e.g., change access or access forbidden) </w:t>
      </w:r>
      <w:r w:rsidR="00501B02">
        <w:rPr>
          <w:rFonts w:ascii="Times New Roman" w:hAnsi="Times New Roman" w:cs="Times New Roman"/>
        </w:rPr>
        <w:t>to UE-AT3SF and UP-</w:t>
      </w:r>
      <w:r w:rsidR="00501B02" w:rsidRPr="00794DD8">
        <w:rPr>
          <w:rFonts w:ascii="Times New Roman" w:hAnsi="Times New Roman" w:cs="Times New Roman"/>
        </w:rPr>
        <w:t>AT3SF via N1 and N4, respectively</w:t>
      </w:r>
      <w:r w:rsidR="00501B02">
        <w:rPr>
          <w:rFonts w:ascii="Times New Roman" w:hAnsi="Times New Roman" w:cs="Times New Roman"/>
        </w:rPr>
        <w:t xml:space="preserve"> to optimise ATSSS behaviour</w:t>
      </w:r>
      <w:r w:rsidR="00501B02" w:rsidRPr="00794DD8">
        <w:rPr>
          <w:rFonts w:ascii="Times New Roman" w:hAnsi="Times New Roman" w:cs="Times New Roman"/>
        </w:rPr>
        <w:t xml:space="preserve">. </w:t>
      </w:r>
    </w:p>
    <w:p w14:paraId="3A61D085" w14:textId="77777777" w:rsidR="00501B02" w:rsidRPr="00794DD8" w:rsidRDefault="00501B02" w:rsidP="00501B02">
      <w:pPr>
        <w:pStyle w:val="ListParagraph"/>
        <w:jc w:val="both"/>
        <w:rPr>
          <w:rFonts w:ascii="Times New Roman" w:hAnsi="Times New Roman" w:cs="Times New Roman"/>
          <w:b/>
        </w:rPr>
      </w:pPr>
    </w:p>
    <w:p w14:paraId="55895755" w14:textId="3CC88768" w:rsidR="00501B02" w:rsidRPr="007C354C" w:rsidRDefault="00501B02" w:rsidP="00501B02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b/>
        </w:rPr>
      </w:pPr>
      <w:r w:rsidRPr="007C354C">
        <w:rPr>
          <w:rFonts w:ascii="Times New Roman" w:hAnsi="Times New Roman" w:cs="Times New Roman"/>
          <w:b/>
        </w:rPr>
        <w:t>User Plane Access Traffic Steering Switching and Splitting Function (UP</w:t>
      </w:r>
      <w:r>
        <w:rPr>
          <w:rFonts w:ascii="Times New Roman" w:hAnsi="Times New Roman" w:cs="Times New Roman"/>
          <w:b/>
        </w:rPr>
        <w:t>-</w:t>
      </w:r>
      <w:r w:rsidRPr="007C354C">
        <w:rPr>
          <w:rFonts w:ascii="Times New Roman" w:hAnsi="Times New Roman" w:cs="Times New Roman"/>
          <w:b/>
        </w:rPr>
        <w:t>AT3SF)</w:t>
      </w:r>
    </w:p>
    <w:p w14:paraId="10E829A1" w14:textId="60BC37BC" w:rsidR="00501B02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 AT3SF is the UP anchor point for all </w:t>
      </w:r>
      <w:r w:rsidRPr="007C354C">
        <w:rPr>
          <w:rFonts w:ascii="Times New Roman" w:hAnsi="Times New Roman" w:cs="Times New Roman"/>
        </w:rPr>
        <w:t xml:space="preserve">ATSSS traffic and presents a single IP address towards DN via N6. </w:t>
      </w:r>
      <w:r>
        <w:rPr>
          <w:rFonts w:ascii="Times New Roman" w:hAnsi="Times New Roman" w:cs="Times New Roman"/>
        </w:rPr>
        <w:t xml:space="preserve"> </w:t>
      </w:r>
      <w:r w:rsidRPr="00B7322C">
        <w:rPr>
          <w:rFonts w:ascii="Times New Roman" w:hAnsi="Times New Roman" w:cs="Times New Roman"/>
        </w:rPr>
        <w:t xml:space="preserve">It is responsible for ATSSS policy rule enforcement in the UP of the core network and relay traffic usage reports for from the UE (if available) to </w:t>
      </w:r>
      <w:r w:rsidR="003564E8">
        <w:rPr>
          <w:rFonts w:ascii="Times New Roman" w:hAnsi="Times New Roman" w:cs="Times New Roman"/>
        </w:rPr>
        <w:t>CP-</w:t>
      </w:r>
      <w:r w:rsidRPr="00B7322C">
        <w:rPr>
          <w:rFonts w:ascii="Times New Roman" w:hAnsi="Times New Roman" w:cs="Times New Roman"/>
        </w:rPr>
        <w:t>AT3SF via N4</w:t>
      </w:r>
      <w:r w:rsidRPr="007C354C">
        <w:rPr>
          <w:rFonts w:ascii="Times New Roman" w:hAnsi="Times New Roman" w:cs="Times New Roman"/>
        </w:rPr>
        <w:t xml:space="preserve">. </w:t>
      </w:r>
    </w:p>
    <w:p w14:paraId="3591BF7C" w14:textId="77777777" w:rsidR="00501B02" w:rsidRPr="007C354C" w:rsidRDefault="00501B02" w:rsidP="00501B02">
      <w:pPr>
        <w:pStyle w:val="ListParagraph"/>
        <w:jc w:val="both"/>
        <w:rPr>
          <w:rFonts w:ascii="Times New Roman" w:hAnsi="Times New Roman" w:cs="Times New Roman"/>
          <w:b/>
        </w:rPr>
      </w:pPr>
    </w:p>
    <w:p w14:paraId="336BC227" w14:textId="77777777" w:rsidR="00501B02" w:rsidRPr="009273E7" w:rsidRDefault="00501B02" w:rsidP="00501B02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b/>
        </w:rPr>
      </w:pPr>
      <w:r w:rsidRPr="009273E7">
        <w:rPr>
          <w:rFonts w:ascii="Times New Roman" w:hAnsi="Times New Roman" w:cs="Times New Roman"/>
          <w:b/>
        </w:rPr>
        <w:t>UE Access Traffic Steering Switching and Sp</w:t>
      </w:r>
      <w:r>
        <w:rPr>
          <w:rFonts w:ascii="Times New Roman" w:hAnsi="Times New Roman" w:cs="Times New Roman"/>
          <w:b/>
        </w:rPr>
        <w:t>litting Function (UE-</w:t>
      </w:r>
      <w:r w:rsidRPr="009273E7">
        <w:rPr>
          <w:rFonts w:ascii="Times New Roman" w:hAnsi="Times New Roman" w:cs="Times New Roman"/>
          <w:b/>
        </w:rPr>
        <w:t>AT3SF)</w:t>
      </w:r>
    </w:p>
    <w:p w14:paraId="48041E4C" w14:textId="02D1DB49" w:rsidR="00501B02" w:rsidRDefault="00501B02" w:rsidP="00501B02">
      <w:pPr>
        <w:pStyle w:val="ListParagraph"/>
        <w:jc w:val="both"/>
        <w:rPr>
          <w:rFonts w:ascii="Times New Roman" w:hAnsi="Times New Roman" w:cs="Times New Roman"/>
        </w:rPr>
      </w:pPr>
      <w:r w:rsidRPr="009273E7">
        <w:rPr>
          <w:rFonts w:ascii="Times New Roman" w:hAnsi="Times New Roman" w:cs="Times New Roman"/>
        </w:rPr>
        <w:t xml:space="preserve">ATSSS policy rule enforcement at the UE for UE-initiated traffic (UL). It </w:t>
      </w:r>
      <w:r>
        <w:rPr>
          <w:rFonts w:ascii="Times New Roman" w:hAnsi="Times New Roman" w:cs="Times New Roman"/>
        </w:rPr>
        <w:t>may</w:t>
      </w:r>
      <w:r w:rsidRPr="009273E7">
        <w:rPr>
          <w:rFonts w:ascii="Times New Roman" w:hAnsi="Times New Roman" w:cs="Times New Roman"/>
        </w:rPr>
        <w:t xml:space="preserve"> also </w:t>
      </w:r>
      <w:r>
        <w:rPr>
          <w:rFonts w:ascii="Times New Roman" w:hAnsi="Times New Roman" w:cs="Times New Roman"/>
        </w:rPr>
        <w:t>generate</w:t>
      </w:r>
      <w:r w:rsidRPr="009273E7">
        <w:rPr>
          <w:rFonts w:ascii="Times New Roman" w:hAnsi="Times New Roman" w:cs="Times New Roman"/>
        </w:rPr>
        <w:t xml:space="preserve"> traffic reports </w:t>
      </w:r>
      <w:r>
        <w:rPr>
          <w:rFonts w:ascii="Times New Roman" w:hAnsi="Times New Roman" w:cs="Times New Roman"/>
        </w:rPr>
        <w:t xml:space="preserve">to be sent to the </w:t>
      </w:r>
      <w:r w:rsidR="003564E8">
        <w:rPr>
          <w:rFonts w:ascii="Times New Roman" w:hAnsi="Times New Roman" w:cs="Times New Roman"/>
        </w:rPr>
        <w:t>CP</w:t>
      </w:r>
      <w:r>
        <w:rPr>
          <w:rFonts w:ascii="Times New Roman" w:hAnsi="Times New Roman" w:cs="Times New Roman"/>
        </w:rPr>
        <w:t>-AT3SF</w:t>
      </w:r>
      <w:r w:rsidRPr="009273E7">
        <w:rPr>
          <w:rFonts w:ascii="Times New Roman" w:hAnsi="Times New Roman" w:cs="Times New Roman"/>
        </w:rPr>
        <w:t>.</w:t>
      </w:r>
    </w:p>
    <w:p w14:paraId="610B1210" w14:textId="77777777" w:rsidR="00501B02" w:rsidRDefault="00501B02" w:rsidP="00501B02">
      <w:pPr>
        <w:pStyle w:val="ListParagraph"/>
        <w:jc w:val="both"/>
        <w:rPr>
          <w:rFonts w:ascii="Times New Roman" w:hAnsi="Times New Roman" w:cs="Times New Roman"/>
          <w:b/>
        </w:rPr>
      </w:pPr>
    </w:p>
    <w:p w14:paraId="00C0E275" w14:textId="77777777" w:rsidR="00501B02" w:rsidRPr="009273E7" w:rsidRDefault="00501B02" w:rsidP="00501B02">
      <w:pPr>
        <w:pStyle w:val="ListParagraph"/>
        <w:jc w:val="both"/>
        <w:rPr>
          <w:rFonts w:ascii="Times New Roman" w:hAnsi="Times New Roman" w:cs="Times New Roman"/>
          <w:b/>
        </w:rPr>
      </w:pPr>
    </w:p>
    <w:p w14:paraId="02BC5289" w14:textId="063B4ADC" w:rsidR="00501B02" w:rsidRDefault="00501B02" w:rsidP="00501B02">
      <w:pPr>
        <w:pStyle w:val="Heading3"/>
        <w:rPr>
          <w:i/>
        </w:rPr>
      </w:pPr>
      <w:r>
        <w:t>4.</w:t>
      </w:r>
      <w:r>
        <w:t>1</w:t>
      </w:r>
      <w:r>
        <w:t>.2</w:t>
      </w:r>
      <w:r w:rsidRPr="00AB7468">
        <w:tab/>
      </w:r>
      <w:r>
        <w:t>R</w:t>
      </w:r>
      <w:r w:rsidRPr="00AB7468">
        <w:t>oaming architecture</w:t>
      </w:r>
      <w:r>
        <w:t xml:space="preserve"> for LBO with N3IWF in same PLMN as 3GPP access</w:t>
      </w:r>
    </w:p>
    <w:p w14:paraId="0DB715CF" w14:textId="77777777" w:rsidR="00501B02" w:rsidRDefault="00501B02" w:rsidP="00501B02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Figure </w:t>
      </w:r>
      <w:r w:rsidRPr="007543A0">
        <w:rPr>
          <w:rFonts w:ascii="Times New Roman" w:hAnsi="Times New Roman" w:cs="Times New Roman"/>
          <w:highlight w:val="yellow"/>
        </w:rPr>
        <w:t>Y</w:t>
      </w:r>
      <w:r>
        <w:rPr>
          <w:rFonts w:ascii="Times New Roman" w:hAnsi="Times New Roman" w:cs="Times New Roman"/>
        </w:rPr>
        <w:t xml:space="preserve"> depicts the ATSSS roaming architecture in the case of LBO with N3IWF in the same PLMN as 3GPP access (assumed AF resides in VPLMN).</w:t>
      </w:r>
    </w:p>
    <w:p w14:paraId="43CC627A" w14:textId="77777777" w:rsidR="00501B02" w:rsidRDefault="003564E8" w:rsidP="00501B02">
      <w:pPr>
        <w:spacing w:before="2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object w:dxaOrig="10018" w:dyaOrig="5631" w14:anchorId="57BF7BF6">
          <v:shape id="_x0000_i1026" type="#_x0000_t75" style="width:501pt;height:281.5pt" o:ole="">
            <v:imagedata r:id="rId8" o:title=""/>
          </v:shape>
          <o:OLEObject Type="Embed" ProgID="PowerPoint.Slide.8" ShapeID="_x0000_i1026" DrawAspect="Content" ObjectID="_1564317548" r:id="rId9"/>
        </w:object>
      </w:r>
      <w:r w:rsidR="00501B02" w:rsidRPr="00B7137B">
        <w:rPr>
          <w:rFonts w:ascii="Times New Roman" w:hAnsi="Times New Roman" w:cs="Times New Roman"/>
          <w:b/>
        </w:rPr>
        <w:t xml:space="preserve"> </w:t>
      </w:r>
    </w:p>
    <w:p w14:paraId="12EABD53" w14:textId="77777777" w:rsidR="00501B02" w:rsidRDefault="00501B02" w:rsidP="00501B02">
      <w:pPr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Figure </w:t>
      </w:r>
      <w:r w:rsidRPr="00501B02">
        <w:rPr>
          <w:rFonts w:ascii="Times New Roman" w:hAnsi="Times New Roman" w:cs="Times New Roman"/>
          <w:b/>
          <w:highlight w:val="yellow"/>
        </w:rPr>
        <w:t>Y</w:t>
      </w:r>
      <w:r>
        <w:rPr>
          <w:rFonts w:ascii="Times New Roman" w:hAnsi="Times New Roman" w:cs="Times New Roman"/>
          <w:b/>
        </w:rPr>
        <w:t xml:space="preserve">.  </w:t>
      </w:r>
      <w:r w:rsidRPr="00B7137B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oaming ATSSS architecture – LBO scenario with N3IWF in same the PLMN as 3GPP access (assuming AF resides in VPLMN).</w:t>
      </w:r>
    </w:p>
    <w:p w14:paraId="526DD099" w14:textId="77777777" w:rsidR="00501B02" w:rsidRDefault="00501B02" w:rsidP="00501B02">
      <w:pPr>
        <w:spacing w:before="240"/>
        <w:jc w:val="center"/>
        <w:rPr>
          <w:rFonts w:ascii="Times New Roman" w:hAnsi="Times New Roman" w:cs="Times New Roman"/>
        </w:rPr>
      </w:pPr>
    </w:p>
    <w:p w14:paraId="59E8674E" w14:textId="1FC35092" w:rsidR="00501B02" w:rsidRDefault="00501B02" w:rsidP="00501B02">
      <w:pPr>
        <w:pStyle w:val="Heading3"/>
        <w:rPr>
          <w:i/>
        </w:rPr>
      </w:pPr>
      <w:r>
        <w:t>4.</w:t>
      </w:r>
      <w:r>
        <w:t>1</w:t>
      </w:r>
      <w:r>
        <w:t>.3</w:t>
      </w:r>
      <w:r w:rsidRPr="00AB7468">
        <w:tab/>
      </w:r>
      <w:r>
        <w:t>R</w:t>
      </w:r>
      <w:r w:rsidRPr="00AB7468">
        <w:t>oaming architecture</w:t>
      </w:r>
      <w:r>
        <w:t xml:space="preserve"> for HR with N3IWF in same PLMN as 3GPP access</w:t>
      </w:r>
    </w:p>
    <w:p w14:paraId="43D0007D" w14:textId="77777777" w:rsidR="00501B02" w:rsidRDefault="00501B02" w:rsidP="00501B02">
      <w:pPr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following Figure </w:t>
      </w:r>
      <w:r w:rsidRPr="007543A0">
        <w:rPr>
          <w:rFonts w:ascii="Times New Roman" w:hAnsi="Times New Roman" w:cs="Times New Roman"/>
          <w:highlight w:val="yellow"/>
        </w:rPr>
        <w:t>Z</w:t>
      </w:r>
      <w:r>
        <w:rPr>
          <w:rFonts w:ascii="Times New Roman" w:hAnsi="Times New Roman" w:cs="Times New Roman"/>
        </w:rPr>
        <w:t xml:space="preserve"> depicts the ATSSS roaming architecture in the case of HR with N3IWF in the same PLMN as 3GPP access.</w:t>
      </w:r>
    </w:p>
    <w:p w14:paraId="1DAF9D7E" w14:textId="77777777" w:rsidR="00501B02" w:rsidRPr="007543A0" w:rsidRDefault="003564E8" w:rsidP="00501B02">
      <w:pPr>
        <w:spacing w:before="2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9798" w:dyaOrig="5511" w14:anchorId="6803829A">
          <v:shape id="_x0000_i1027" type="#_x0000_t75" style="width:490pt;height:275.5pt" o:ole="">
            <v:imagedata r:id="rId10" o:title=""/>
          </v:shape>
          <o:OLEObject Type="Embed" ProgID="PowerPoint.Slide.8" ShapeID="_x0000_i1027" DrawAspect="Content" ObjectID="_1564317549" r:id="rId11"/>
        </w:object>
      </w:r>
    </w:p>
    <w:p w14:paraId="3B9F760F" w14:textId="7539BBB1" w:rsidR="006A4FFE" w:rsidRDefault="00501B02" w:rsidP="00501B02">
      <w:pPr>
        <w:jc w:val="center"/>
        <w:rPr>
          <w:rFonts w:ascii="Times New Roman" w:hAnsi="Times New Roman" w:cs="Times New Roman"/>
        </w:rPr>
      </w:pPr>
      <w:r w:rsidRPr="0014338C">
        <w:rPr>
          <w:rFonts w:ascii="Times New Roman" w:hAnsi="Times New Roman" w:cs="Times New Roman"/>
          <w:b/>
        </w:rPr>
        <w:t xml:space="preserve">Figure </w:t>
      </w:r>
      <w:r w:rsidRPr="00501B02">
        <w:rPr>
          <w:rFonts w:ascii="Times New Roman" w:hAnsi="Times New Roman" w:cs="Times New Roman"/>
          <w:b/>
          <w:highlight w:val="yellow"/>
        </w:rPr>
        <w:t>Z</w:t>
      </w:r>
      <w:r w:rsidRPr="0014338C">
        <w:rPr>
          <w:rFonts w:ascii="Times New Roman" w:hAnsi="Times New Roman" w:cs="Times New Roman"/>
        </w:rPr>
        <w:t xml:space="preserve">.  </w:t>
      </w:r>
      <w:r w:rsidRPr="00B7137B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oaming ATSSS architecture – HR scenario with N3IWF in same the PLMN as 3GPP access.</w:t>
      </w:r>
    </w:p>
    <w:p w14:paraId="22F6A258" w14:textId="77777777" w:rsidR="00501B02" w:rsidRPr="006A4FFE" w:rsidRDefault="00501B02" w:rsidP="00501B02"/>
    <w:p w14:paraId="5C720E4C" w14:textId="073DA38B" w:rsidR="009A61A4" w:rsidRDefault="005B1B35" w:rsidP="009275DE">
      <w:pPr>
        <w:pStyle w:val="Heading2"/>
        <w:rPr>
          <w:rFonts w:cs="Arial"/>
        </w:rPr>
      </w:pPr>
      <w:r>
        <w:rPr>
          <w:rFonts w:cs="Arial"/>
        </w:rPr>
        <w:t>4.2</w:t>
      </w:r>
      <w:r>
        <w:rPr>
          <w:rFonts w:cs="Arial"/>
        </w:rPr>
        <w:tab/>
      </w:r>
      <w:r w:rsidR="00B90230">
        <w:rPr>
          <w:rFonts w:cs="Arial"/>
        </w:rPr>
        <w:t>High Level a</w:t>
      </w:r>
      <w:r>
        <w:rPr>
          <w:rFonts w:cs="Arial"/>
        </w:rPr>
        <w:t xml:space="preserve">rchitecture </w:t>
      </w:r>
      <w:r w:rsidR="00CC7427">
        <w:rPr>
          <w:rFonts w:cs="Arial"/>
        </w:rPr>
        <w:t>r</w:t>
      </w:r>
      <w:r>
        <w:rPr>
          <w:rFonts w:cs="Arial"/>
        </w:rPr>
        <w:t>equirements</w:t>
      </w:r>
    </w:p>
    <w:p w14:paraId="2644B56C" w14:textId="236A041D" w:rsidR="00B90230" w:rsidRPr="00B90230" w:rsidRDefault="00B90230" w:rsidP="00B90230">
      <w:pPr>
        <w:pStyle w:val="Heading3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 w:val="22"/>
          <w:szCs w:val="24"/>
        </w:rPr>
        <w:t>In this study, t</w:t>
      </w:r>
      <w:r w:rsidRPr="00B90230">
        <w:rPr>
          <w:rFonts w:ascii="Times New Roman" w:hAnsi="Times New Roman"/>
          <w:sz w:val="22"/>
          <w:szCs w:val="24"/>
        </w:rPr>
        <w:t xml:space="preserve">he architecture of Access Traffic Steering, </w:t>
      </w:r>
      <w:r w:rsidR="006A4FFE">
        <w:rPr>
          <w:rFonts w:ascii="Times New Roman" w:hAnsi="Times New Roman"/>
          <w:sz w:val="22"/>
          <w:szCs w:val="24"/>
        </w:rPr>
        <w:t>S</w:t>
      </w:r>
      <w:r w:rsidRPr="00B90230">
        <w:rPr>
          <w:rFonts w:ascii="Times New Roman" w:hAnsi="Times New Roman"/>
          <w:sz w:val="22"/>
          <w:szCs w:val="24"/>
        </w:rPr>
        <w:t xml:space="preserve">witching and </w:t>
      </w:r>
      <w:r w:rsidR="006A4FFE">
        <w:rPr>
          <w:rFonts w:ascii="Times New Roman" w:hAnsi="Times New Roman"/>
          <w:sz w:val="22"/>
          <w:szCs w:val="24"/>
        </w:rPr>
        <w:t>S</w:t>
      </w:r>
      <w:r w:rsidRPr="00B90230">
        <w:rPr>
          <w:rFonts w:ascii="Times New Roman" w:hAnsi="Times New Roman"/>
          <w:sz w:val="22"/>
          <w:szCs w:val="24"/>
        </w:rPr>
        <w:t>plitting:</w:t>
      </w:r>
    </w:p>
    <w:p w14:paraId="03A92C44" w14:textId="352CA3FA" w:rsidR="00B90230" w:rsidRPr="00F335C1" w:rsidRDefault="00B90230" w:rsidP="00F335C1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90230">
        <w:rPr>
          <w:rFonts w:ascii="Times New Roman" w:hAnsi="Times New Roman" w:cs="Times New Roman"/>
          <w:szCs w:val="24"/>
        </w:rPr>
        <w:t>S</w:t>
      </w:r>
      <w:r w:rsidR="00357A65">
        <w:rPr>
          <w:rFonts w:ascii="Times New Roman" w:hAnsi="Times New Roman" w:cs="Times New Roman"/>
          <w:szCs w:val="24"/>
        </w:rPr>
        <w:t>hall s</w:t>
      </w:r>
      <w:r w:rsidRPr="00B90230">
        <w:rPr>
          <w:rFonts w:ascii="Times New Roman" w:hAnsi="Times New Roman" w:cs="Times New Roman"/>
          <w:szCs w:val="24"/>
        </w:rPr>
        <w:t>upport untrusted non-3GPP access, NG-RAN and E-UTRAN.  GERAN and UTRAN are not supported.</w:t>
      </w:r>
      <w:r>
        <w:rPr>
          <w:rFonts w:ascii="Times New Roman" w:hAnsi="Times New Roman" w:cs="Times New Roman"/>
          <w:szCs w:val="24"/>
        </w:rPr>
        <w:t xml:space="preserve">  </w:t>
      </w:r>
      <w:r w:rsidRPr="00BF3A34">
        <w:rPr>
          <w:rFonts w:ascii="Times New Roman" w:hAnsi="Times New Roman" w:cs="Times New Roman"/>
          <w:szCs w:val="24"/>
        </w:rPr>
        <w:t>As part of untrusted non-3GPP access, WLAN access shall be supported</w:t>
      </w:r>
      <w:r w:rsidRPr="00F335C1">
        <w:rPr>
          <w:rFonts w:ascii="Times New Roman" w:hAnsi="Times New Roman" w:cs="Times New Roman"/>
          <w:sz w:val="20"/>
          <w:szCs w:val="24"/>
        </w:rPr>
        <w:t>.</w:t>
      </w:r>
    </w:p>
    <w:p w14:paraId="1C1B2521" w14:textId="77777777" w:rsidR="00B90230" w:rsidRPr="00F335C1" w:rsidRDefault="00B90230" w:rsidP="00B90230">
      <w:pPr>
        <w:pStyle w:val="ListParagraph"/>
        <w:rPr>
          <w:rFonts w:ascii="Times New Roman" w:hAnsi="Times New Roman" w:cs="Times New Roman"/>
          <w:sz w:val="20"/>
          <w:szCs w:val="24"/>
        </w:rPr>
      </w:pPr>
    </w:p>
    <w:p w14:paraId="3045EA77" w14:textId="0C9B86B0" w:rsidR="00B90230" w:rsidRPr="00BF3A34" w:rsidRDefault="00F335C1" w:rsidP="00B9023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BF3A34">
        <w:rPr>
          <w:rFonts w:ascii="Times New Roman" w:hAnsi="Times New Roman" w:cs="Times New Roman"/>
          <w:szCs w:val="24"/>
        </w:rPr>
        <w:t>S</w:t>
      </w:r>
      <w:r w:rsidR="00357A65">
        <w:rPr>
          <w:rFonts w:ascii="Times New Roman" w:hAnsi="Times New Roman" w:cs="Times New Roman"/>
          <w:szCs w:val="24"/>
        </w:rPr>
        <w:t>hall s</w:t>
      </w:r>
      <w:r w:rsidRPr="00BF3A34">
        <w:rPr>
          <w:rFonts w:ascii="Times New Roman" w:hAnsi="Times New Roman" w:cs="Times New Roman"/>
          <w:szCs w:val="24"/>
        </w:rPr>
        <w:t>upport simultaneous connections of an UE via multiple access technologies.</w:t>
      </w:r>
    </w:p>
    <w:p w14:paraId="45BAC121" w14:textId="77777777" w:rsidR="00F335C1" w:rsidRPr="00BF3A34" w:rsidRDefault="00F335C1" w:rsidP="00F335C1">
      <w:pPr>
        <w:pStyle w:val="ListParagraph"/>
        <w:rPr>
          <w:rFonts w:ascii="Times New Roman" w:hAnsi="Times New Roman" w:cs="Times New Roman"/>
          <w:szCs w:val="24"/>
        </w:rPr>
      </w:pPr>
    </w:p>
    <w:p w14:paraId="063E6549" w14:textId="458AD1BF" w:rsidR="00F335C1" w:rsidRPr="00BF3A34" w:rsidRDefault="00F335C1" w:rsidP="00B9023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BF3A34">
        <w:rPr>
          <w:rFonts w:ascii="Times New Roman" w:hAnsi="Times New Roman" w:cs="Times New Roman"/>
          <w:szCs w:val="24"/>
        </w:rPr>
        <w:t>S</w:t>
      </w:r>
      <w:r w:rsidR="00357A65">
        <w:rPr>
          <w:rFonts w:ascii="Times New Roman" w:hAnsi="Times New Roman" w:cs="Times New Roman"/>
          <w:szCs w:val="24"/>
        </w:rPr>
        <w:t>hall s</w:t>
      </w:r>
      <w:r w:rsidRPr="00BF3A34">
        <w:rPr>
          <w:rFonts w:ascii="Times New Roman" w:hAnsi="Times New Roman" w:cs="Times New Roman"/>
          <w:szCs w:val="24"/>
        </w:rPr>
        <w:t>upport separation of control and user plane functions</w:t>
      </w:r>
      <w:r w:rsidR="00CC7427" w:rsidRPr="00BF3A34">
        <w:rPr>
          <w:rFonts w:ascii="Times New Roman" w:hAnsi="Times New Roman" w:cs="Times New Roman"/>
          <w:szCs w:val="24"/>
        </w:rPr>
        <w:t>.</w:t>
      </w:r>
    </w:p>
    <w:p w14:paraId="123BB521" w14:textId="77777777" w:rsidR="00F335C1" w:rsidRPr="00BF3A34" w:rsidRDefault="00F335C1" w:rsidP="00F335C1">
      <w:pPr>
        <w:pStyle w:val="ListParagraph"/>
        <w:rPr>
          <w:rFonts w:ascii="Times New Roman" w:hAnsi="Times New Roman" w:cs="Times New Roman"/>
          <w:szCs w:val="24"/>
        </w:rPr>
      </w:pPr>
    </w:p>
    <w:p w14:paraId="47513A70" w14:textId="4A581EF3" w:rsidR="00F335C1" w:rsidRPr="00BF3A34" w:rsidRDefault="00357A65" w:rsidP="00B90230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Shall s</w:t>
      </w:r>
      <w:r w:rsidR="00DB44F0">
        <w:rPr>
          <w:rFonts w:ascii="Times New Roman" w:hAnsi="Times New Roman" w:cs="Times New Roman"/>
          <w:szCs w:val="24"/>
        </w:rPr>
        <w:t>upport IP (IPv4 &amp;</w:t>
      </w:r>
      <w:r w:rsidR="00F335C1" w:rsidRPr="00BF3A34">
        <w:rPr>
          <w:rFonts w:ascii="Times New Roman" w:hAnsi="Times New Roman" w:cs="Times New Roman"/>
          <w:szCs w:val="24"/>
        </w:rPr>
        <w:t xml:space="preserve"> IPv6), </w:t>
      </w:r>
      <w:r w:rsidR="00F335C1" w:rsidRPr="00B7322C">
        <w:rPr>
          <w:rFonts w:ascii="Times New Roman" w:hAnsi="Times New Roman" w:cs="Times New Roman"/>
          <w:szCs w:val="24"/>
        </w:rPr>
        <w:t>Ethernet and unstructured</w:t>
      </w:r>
      <w:r w:rsidR="00F335C1" w:rsidRPr="00BF3A34">
        <w:rPr>
          <w:rFonts w:ascii="Times New Roman" w:hAnsi="Times New Roman" w:cs="Times New Roman"/>
          <w:szCs w:val="24"/>
        </w:rPr>
        <w:t xml:space="preserve"> PDU session types</w:t>
      </w:r>
    </w:p>
    <w:p w14:paraId="49F2486A" w14:textId="77777777" w:rsidR="00F335C1" w:rsidRPr="00F335C1" w:rsidRDefault="00F335C1" w:rsidP="00F335C1">
      <w:pPr>
        <w:pStyle w:val="ListParagraph"/>
        <w:rPr>
          <w:rFonts w:ascii="Times New Roman" w:hAnsi="Times New Roman" w:cs="Times New Roman"/>
          <w:sz w:val="20"/>
          <w:szCs w:val="24"/>
        </w:rPr>
      </w:pPr>
    </w:p>
    <w:p w14:paraId="25841059" w14:textId="15132507" w:rsidR="00F335C1" w:rsidRPr="00BF3A34" w:rsidRDefault="00357A65" w:rsidP="00F335C1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Shall</w:t>
      </w:r>
      <w:r w:rsidR="00F335C1" w:rsidRPr="00BF3A34">
        <w:rPr>
          <w:rFonts w:ascii="Times New Roman" w:hAnsi="Times New Roman" w:cs="Times New Roman"/>
          <w:szCs w:val="24"/>
        </w:rPr>
        <w:t xml:space="preserve"> reuse </w:t>
      </w:r>
      <w:r w:rsidR="00794DD8" w:rsidRPr="00BF3A34">
        <w:rPr>
          <w:rFonts w:ascii="Times New Roman" w:hAnsi="Times New Roman" w:cs="Times New Roman"/>
          <w:szCs w:val="24"/>
        </w:rPr>
        <w:t xml:space="preserve">and align </w:t>
      </w:r>
      <w:r>
        <w:rPr>
          <w:rFonts w:ascii="Times New Roman" w:hAnsi="Times New Roman" w:cs="Times New Roman"/>
          <w:szCs w:val="24"/>
        </w:rPr>
        <w:t>with</w:t>
      </w:r>
      <w:r w:rsidR="00794DD8" w:rsidRPr="00BF3A34">
        <w:rPr>
          <w:rFonts w:ascii="Times New Roman" w:hAnsi="Times New Roman" w:cs="Times New Roman"/>
          <w:szCs w:val="24"/>
        </w:rPr>
        <w:t xml:space="preserve"> </w:t>
      </w:r>
      <w:r w:rsidR="00F335C1" w:rsidRPr="00BF3A34">
        <w:rPr>
          <w:rFonts w:ascii="Times New Roman" w:hAnsi="Times New Roman" w:cs="Times New Roman"/>
          <w:szCs w:val="24"/>
        </w:rPr>
        <w:t xml:space="preserve">Release 15 </w:t>
      </w:r>
      <w:r w:rsidR="00794DD8" w:rsidRPr="00BF3A34">
        <w:rPr>
          <w:rFonts w:ascii="Times New Roman" w:hAnsi="Times New Roman" w:cs="Times New Roman"/>
          <w:szCs w:val="24"/>
        </w:rPr>
        <w:t>architecture, reference points and</w:t>
      </w:r>
      <w:r w:rsidR="0096142B" w:rsidRPr="00BF3A34">
        <w:rPr>
          <w:rFonts w:ascii="Times New Roman" w:hAnsi="Times New Roman" w:cs="Times New Roman"/>
          <w:szCs w:val="24"/>
        </w:rPr>
        <w:t xml:space="preserve"> functional </w:t>
      </w:r>
      <w:r w:rsidR="00F335C1" w:rsidRPr="00BF3A34">
        <w:rPr>
          <w:rFonts w:ascii="Times New Roman" w:hAnsi="Times New Roman" w:cs="Times New Roman"/>
          <w:szCs w:val="24"/>
        </w:rPr>
        <w:t xml:space="preserve">capabilities in 5GS as stated in </w:t>
      </w:r>
      <w:r w:rsidR="00DB44F0">
        <w:rPr>
          <w:rFonts w:ascii="Times New Roman" w:hAnsi="Times New Roman" w:cs="Times New Roman"/>
          <w:szCs w:val="24"/>
        </w:rPr>
        <w:t xml:space="preserve">TS </w:t>
      </w:r>
      <w:r w:rsidR="00F335C1" w:rsidRPr="00BF3A34">
        <w:rPr>
          <w:rFonts w:ascii="Times New Roman" w:hAnsi="Times New Roman" w:cs="Times New Roman"/>
          <w:szCs w:val="24"/>
        </w:rPr>
        <w:t xml:space="preserve">23.501 </w:t>
      </w:r>
      <w:r w:rsidR="0096142B" w:rsidRPr="00BF3A34">
        <w:rPr>
          <w:rFonts w:ascii="Times New Roman" w:hAnsi="Times New Roman" w:cs="Times New Roman"/>
          <w:szCs w:val="24"/>
        </w:rPr>
        <w:t xml:space="preserve">and </w:t>
      </w:r>
      <w:r w:rsidR="00CC7427" w:rsidRPr="00BF3A34">
        <w:rPr>
          <w:rFonts w:ascii="Times New Roman" w:hAnsi="Times New Roman" w:cs="Times New Roman"/>
          <w:szCs w:val="24"/>
        </w:rPr>
        <w:t xml:space="preserve">the </w:t>
      </w:r>
      <w:r w:rsidR="0096142B" w:rsidRPr="00BF3A34">
        <w:rPr>
          <w:rFonts w:ascii="Times New Roman" w:hAnsi="Times New Roman" w:cs="Times New Roman"/>
          <w:szCs w:val="24"/>
        </w:rPr>
        <w:t xml:space="preserve">procedures as stated in </w:t>
      </w:r>
      <w:r w:rsidR="00DB44F0">
        <w:rPr>
          <w:rFonts w:ascii="Times New Roman" w:hAnsi="Times New Roman" w:cs="Times New Roman"/>
          <w:szCs w:val="24"/>
        </w:rPr>
        <w:t xml:space="preserve">TS </w:t>
      </w:r>
      <w:r w:rsidR="0096142B" w:rsidRPr="00BF3A34">
        <w:rPr>
          <w:rFonts w:ascii="Times New Roman" w:hAnsi="Times New Roman" w:cs="Times New Roman"/>
          <w:szCs w:val="24"/>
        </w:rPr>
        <w:t>23.502</w:t>
      </w:r>
      <w:r w:rsidRPr="00357A65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a</w:t>
      </w:r>
      <w:r w:rsidRPr="00BF3A34">
        <w:rPr>
          <w:rFonts w:ascii="Times New Roman" w:hAnsi="Times New Roman" w:cs="Times New Roman"/>
          <w:szCs w:val="24"/>
        </w:rPr>
        <w:t>s much as possible</w:t>
      </w:r>
      <w:r w:rsidR="0096142B" w:rsidRPr="00BF3A34">
        <w:rPr>
          <w:rFonts w:ascii="Times New Roman" w:hAnsi="Times New Roman" w:cs="Times New Roman"/>
          <w:szCs w:val="24"/>
        </w:rPr>
        <w:t>.</w:t>
      </w:r>
    </w:p>
    <w:p w14:paraId="735377A3" w14:textId="77777777" w:rsidR="00F335C1" w:rsidRPr="00BF3A34" w:rsidRDefault="00F335C1" w:rsidP="00F335C1">
      <w:pPr>
        <w:pStyle w:val="ListParagraph"/>
        <w:rPr>
          <w:rFonts w:ascii="Times New Roman" w:hAnsi="Times New Roman" w:cs="Times New Roman"/>
          <w:szCs w:val="24"/>
        </w:rPr>
      </w:pPr>
    </w:p>
    <w:p w14:paraId="4CC5B833" w14:textId="77777777" w:rsidR="00357A65" w:rsidRDefault="00357A65" w:rsidP="00357A6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BF3A34">
        <w:rPr>
          <w:rFonts w:ascii="Times New Roman" w:hAnsi="Times New Roman" w:cs="Times New Roman"/>
          <w:szCs w:val="24"/>
        </w:rPr>
        <w:t>S</w:t>
      </w:r>
      <w:r>
        <w:rPr>
          <w:rFonts w:ascii="Times New Roman" w:hAnsi="Times New Roman" w:cs="Times New Roman"/>
          <w:szCs w:val="24"/>
        </w:rPr>
        <w:t>hall s</w:t>
      </w:r>
      <w:r w:rsidRPr="00BF3A34">
        <w:rPr>
          <w:rFonts w:ascii="Times New Roman" w:hAnsi="Times New Roman" w:cs="Times New Roman"/>
          <w:szCs w:val="24"/>
        </w:rPr>
        <w:t xml:space="preserve">upport roaming.  As part of roaming, the architecture shall support both </w:t>
      </w:r>
      <w:r>
        <w:rPr>
          <w:rFonts w:ascii="Times New Roman" w:hAnsi="Times New Roman" w:cs="Times New Roman"/>
          <w:szCs w:val="24"/>
        </w:rPr>
        <w:t>local breakout and home routing scenarios</w:t>
      </w:r>
      <w:r w:rsidRPr="00BF3A34">
        <w:rPr>
          <w:rFonts w:ascii="Times New Roman" w:hAnsi="Times New Roman" w:cs="Times New Roman"/>
          <w:szCs w:val="24"/>
        </w:rPr>
        <w:t>.</w:t>
      </w:r>
    </w:p>
    <w:p w14:paraId="04BDA12B" w14:textId="77777777" w:rsidR="00357A65" w:rsidRPr="00357A65" w:rsidRDefault="00357A65" w:rsidP="00357A65">
      <w:pPr>
        <w:pStyle w:val="ListParagraph"/>
        <w:rPr>
          <w:rFonts w:ascii="Times New Roman" w:hAnsi="Times New Roman" w:cs="Times New Roman"/>
          <w:szCs w:val="24"/>
        </w:rPr>
      </w:pPr>
    </w:p>
    <w:p w14:paraId="4BF26E9F" w14:textId="66526197" w:rsidR="007C354C" w:rsidRPr="00AA6481" w:rsidRDefault="00357A65" w:rsidP="004629B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AA6481">
        <w:rPr>
          <w:rFonts w:ascii="Times New Roman" w:hAnsi="Times New Roman" w:cs="Times New Roman"/>
          <w:szCs w:val="24"/>
        </w:rPr>
        <w:t>May s</w:t>
      </w:r>
      <w:r w:rsidR="007C354C" w:rsidRPr="00AA6481">
        <w:rPr>
          <w:rFonts w:ascii="Times New Roman" w:hAnsi="Times New Roman" w:cs="Times New Roman"/>
          <w:szCs w:val="24"/>
        </w:rPr>
        <w:t>upport traffic usage report</w:t>
      </w:r>
      <w:r w:rsidRPr="00AA6481">
        <w:rPr>
          <w:rFonts w:ascii="Times New Roman" w:hAnsi="Times New Roman" w:cs="Times New Roman"/>
          <w:szCs w:val="24"/>
        </w:rPr>
        <w:t>s</w:t>
      </w:r>
      <w:r w:rsidR="007C354C" w:rsidRPr="00AA6481">
        <w:rPr>
          <w:rFonts w:ascii="Times New Roman" w:hAnsi="Times New Roman" w:cs="Times New Roman"/>
          <w:szCs w:val="24"/>
        </w:rPr>
        <w:t xml:space="preserve"> from UE </w:t>
      </w:r>
      <w:r w:rsidR="004A27D4" w:rsidRPr="00AA6481">
        <w:rPr>
          <w:rFonts w:ascii="Times New Roman" w:hAnsi="Times New Roman" w:cs="Times New Roman"/>
          <w:szCs w:val="24"/>
        </w:rPr>
        <w:t>and ATSSS user plane entity</w:t>
      </w:r>
      <w:r w:rsidRPr="00AA6481">
        <w:rPr>
          <w:rFonts w:ascii="Times New Roman" w:hAnsi="Times New Roman" w:cs="Times New Roman"/>
          <w:szCs w:val="24"/>
        </w:rPr>
        <w:t xml:space="preserve"> </w:t>
      </w:r>
      <w:r w:rsidR="007C354C" w:rsidRPr="00AA6481">
        <w:rPr>
          <w:rFonts w:ascii="Times New Roman" w:hAnsi="Times New Roman" w:cs="Times New Roman"/>
          <w:szCs w:val="24"/>
        </w:rPr>
        <w:t xml:space="preserve">to the </w:t>
      </w:r>
      <w:r w:rsidRPr="00AA6481">
        <w:rPr>
          <w:rFonts w:ascii="Times New Roman" w:hAnsi="Times New Roman" w:cs="Times New Roman"/>
          <w:szCs w:val="24"/>
        </w:rPr>
        <w:t xml:space="preserve">ATSSS control plane of the </w:t>
      </w:r>
      <w:r w:rsidR="007C354C" w:rsidRPr="00AA6481">
        <w:rPr>
          <w:rFonts w:ascii="Times New Roman" w:hAnsi="Times New Roman" w:cs="Times New Roman"/>
          <w:szCs w:val="24"/>
        </w:rPr>
        <w:t>core network</w:t>
      </w:r>
      <w:r w:rsidR="00AA6481">
        <w:rPr>
          <w:rFonts w:ascii="Times New Roman" w:hAnsi="Times New Roman" w:cs="Times New Roman"/>
          <w:szCs w:val="24"/>
        </w:rPr>
        <w:t xml:space="preserve"> to enable </w:t>
      </w:r>
      <w:r w:rsidRPr="00AA6481">
        <w:rPr>
          <w:rFonts w:ascii="Times New Roman" w:hAnsi="Times New Roman" w:cs="Times New Roman"/>
          <w:szCs w:val="24"/>
        </w:rPr>
        <w:t xml:space="preserve">ATSSS control plane </w:t>
      </w:r>
      <w:r w:rsidR="00AA6481">
        <w:rPr>
          <w:rFonts w:ascii="Times New Roman" w:hAnsi="Times New Roman" w:cs="Times New Roman"/>
          <w:szCs w:val="24"/>
        </w:rPr>
        <w:t xml:space="preserve">to </w:t>
      </w:r>
      <w:r w:rsidRPr="00AA6481">
        <w:rPr>
          <w:rFonts w:ascii="Times New Roman" w:hAnsi="Times New Roman" w:cs="Times New Roman"/>
          <w:szCs w:val="24"/>
        </w:rPr>
        <w:t>get an end-to-end view of traffic performance o</w:t>
      </w:r>
      <w:bookmarkStart w:id="0" w:name="_GoBack"/>
      <w:bookmarkEnd w:id="0"/>
      <w:r w:rsidRPr="00AA6481">
        <w:rPr>
          <w:rFonts w:ascii="Times New Roman" w:hAnsi="Times New Roman" w:cs="Times New Roman"/>
          <w:szCs w:val="24"/>
        </w:rPr>
        <w:t xml:space="preserve">ver multiple access networks </w:t>
      </w:r>
      <w:r w:rsidR="004A27D4" w:rsidRPr="00AA6481">
        <w:rPr>
          <w:rFonts w:ascii="Times New Roman" w:hAnsi="Times New Roman" w:cs="Times New Roman"/>
          <w:szCs w:val="24"/>
        </w:rPr>
        <w:t xml:space="preserve">in order to </w:t>
      </w:r>
      <w:r w:rsidRPr="00AA6481">
        <w:rPr>
          <w:rFonts w:ascii="Times New Roman" w:hAnsi="Times New Roman" w:cs="Times New Roman"/>
          <w:szCs w:val="24"/>
        </w:rPr>
        <w:t xml:space="preserve">dynamically manage ATSSS </w:t>
      </w:r>
      <w:r w:rsidR="00AA6481">
        <w:rPr>
          <w:rFonts w:ascii="Times New Roman" w:hAnsi="Times New Roman" w:cs="Times New Roman"/>
          <w:szCs w:val="24"/>
        </w:rPr>
        <w:t>operations</w:t>
      </w:r>
      <w:r w:rsidR="004A27D4" w:rsidRPr="00AA6481">
        <w:rPr>
          <w:rFonts w:ascii="Times New Roman" w:hAnsi="Times New Roman" w:cs="Times New Roman"/>
          <w:szCs w:val="24"/>
        </w:rPr>
        <w:t xml:space="preserve"> over these accesses</w:t>
      </w:r>
      <w:r w:rsidRPr="00AA6481">
        <w:rPr>
          <w:rFonts w:ascii="Times New Roman" w:hAnsi="Times New Roman" w:cs="Times New Roman"/>
          <w:szCs w:val="24"/>
        </w:rPr>
        <w:t xml:space="preserve">.  </w:t>
      </w:r>
    </w:p>
    <w:p w14:paraId="2A7C3C68" w14:textId="77777777" w:rsidR="009273E7" w:rsidRPr="00AA6481" w:rsidRDefault="009273E7" w:rsidP="009273E7">
      <w:pPr>
        <w:pStyle w:val="ListParagraph"/>
        <w:rPr>
          <w:rFonts w:ascii="Times New Roman" w:hAnsi="Times New Roman" w:cs="Times New Roman"/>
          <w:szCs w:val="24"/>
        </w:rPr>
      </w:pPr>
    </w:p>
    <w:p w14:paraId="088D2976" w14:textId="0176CBEE" w:rsidR="009273E7" w:rsidRPr="00BF3A34" w:rsidRDefault="009273E7" w:rsidP="009273E7">
      <w:pPr>
        <w:pStyle w:val="ListParagraph"/>
        <w:ind w:left="1276" w:hanging="556"/>
        <w:rPr>
          <w:rFonts w:ascii="Times New Roman" w:hAnsi="Times New Roman" w:cs="Times New Roman"/>
          <w:szCs w:val="24"/>
        </w:rPr>
      </w:pPr>
      <w:r w:rsidRPr="00AA6481">
        <w:rPr>
          <w:rFonts w:ascii="Times New Roman" w:hAnsi="Times New Roman" w:cs="Times New Roman"/>
          <w:szCs w:val="24"/>
        </w:rPr>
        <w:lastRenderedPageBreak/>
        <w:t xml:space="preserve">Note: </w:t>
      </w:r>
      <w:r w:rsidRPr="00AA6481">
        <w:rPr>
          <w:rFonts w:ascii="Times New Roman" w:hAnsi="Times New Roman" w:cs="Times New Roman"/>
          <w:szCs w:val="24"/>
        </w:rPr>
        <w:tab/>
        <w:t>Network that support ATSSS can continue to provide ATSSS functionality if traffic usage report is not provided by UE</w:t>
      </w:r>
      <w:r w:rsidR="00AA6481">
        <w:rPr>
          <w:rFonts w:ascii="Times New Roman" w:hAnsi="Times New Roman" w:cs="Times New Roman"/>
          <w:szCs w:val="24"/>
        </w:rPr>
        <w:t xml:space="preserve"> and ATSSS user plane entity</w:t>
      </w:r>
      <w:r w:rsidR="00BF3A34" w:rsidRPr="00AA6481">
        <w:rPr>
          <w:rFonts w:ascii="Times New Roman" w:hAnsi="Times New Roman" w:cs="Times New Roman"/>
          <w:szCs w:val="24"/>
        </w:rPr>
        <w:t>.</w:t>
      </w:r>
    </w:p>
    <w:p w14:paraId="778178AD" w14:textId="77777777" w:rsidR="00794DD8" w:rsidRPr="00BF3A34" w:rsidRDefault="00794DD8" w:rsidP="00794DD8">
      <w:pPr>
        <w:pStyle w:val="ListParagraph"/>
        <w:rPr>
          <w:rFonts w:ascii="Times New Roman" w:hAnsi="Times New Roman" w:cs="Times New Roman"/>
          <w:szCs w:val="24"/>
        </w:rPr>
      </w:pPr>
    </w:p>
    <w:p w14:paraId="6D65DAA2" w14:textId="63477F33" w:rsidR="00794DD8" w:rsidRPr="00BF3A34" w:rsidRDefault="00794DD8" w:rsidP="004629B5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Cs w:val="24"/>
        </w:rPr>
      </w:pPr>
      <w:r w:rsidRPr="00984FA9">
        <w:rPr>
          <w:rFonts w:ascii="Times New Roman" w:hAnsi="Times New Roman" w:cs="Times New Roman"/>
          <w:szCs w:val="24"/>
          <w:highlight w:val="yellow"/>
        </w:rPr>
        <w:t>…….</w:t>
      </w:r>
    </w:p>
    <w:p w14:paraId="126013A6" w14:textId="77777777" w:rsidR="00F335C1" w:rsidRPr="00F335C1" w:rsidRDefault="00F335C1" w:rsidP="00F335C1">
      <w:pPr>
        <w:pStyle w:val="ListParagraph"/>
        <w:rPr>
          <w:rFonts w:ascii="Times New Roman" w:hAnsi="Times New Roman" w:cs="Times New Roman"/>
          <w:sz w:val="20"/>
          <w:szCs w:val="24"/>
        </w:rPr>
      </w:pPr>
    </w:p>
    <w:p w14:paraId="77161747" w14:textId="4B060FE4" w:rsidR="006A4FFE" w:rsidRPr="00B90230" w:rsidRDefault="006A4FFE" w:rsidP="006A4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4"/>
          <w:szCs w:val="24"/>
        </w:rPr>
      </w:pPr>
      <w:r w:rsidRPr="00B90230">
        <w:rPr>
          <w:rFonts w:ascii="Arial" w:hAnsi="Arial" w:cs="Arial"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color w:val="FF0000"/>
          <w:sz w:val="24"/>
          <w:szCs w:val="24"/>
        </w:rPr>
        <w:t>End of C</w:t>
      </w:r>
      <w:r w:rsidRPr="00B90230">
        <w:rPr>
          <w:rFonts w:ascii="Arial" w:hAnsi="Arial" w:cs="Arial"/>
          <w:color w:val="FF0000"/>
          <w:sz w:val="24"/>
          <w:szCs w:val="24"/>
        </w:rPr>
        <w:t xml:space="preserve">hange ***** </w:t>
      </w:r>
    </w:p>
    <w:p w14:paraId="60945D91" w14:textId="77777777" w:rsidR="00EA0DC8" w:rsidRPr="00EA0DC8" w:rsidRDefault="00EA0DC8" w:rsidP="00EA0DC8"/>
    <w:sectPr w:rsidR="00EA0DC8" w:rsidRPr="00EA0D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Ericsson Capital T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237FF"/>
    <w:multiLevelType w:val="hybridMultilevel"/>
    <w:tmpl w:val="CB201BB6"/>
    <w:lvl w:ilvl="0" w:tplc="72F0E6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302BA5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E22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3984D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9DA3BB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9679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E4FE60A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65A69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24637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" w15:restartNumberingAfterBreak="0">
    <w:nsid w:val="07DA682A"/>
    <w:multiLevelType w:val="hybridMultilevel"/>
    <w:tmpl w:val="9FF86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B3B0B"/>
    <w:multiLevelType w:val="hybridMultilevel"/>
    <w:tmpl w:val="70FC1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06E68"/>
    <w:multiLevelType w:val="hybridMultilevel"/>
    <w:tmpl w:val="B948AD24"/>
    <w:lvl w:ilvl="0" w:tplc="60587C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642C1"/>
    <w:multiLevelType w:val="hybridMultilevel"/>
    <w:tmpl w:val="64883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2506"/>
    <w:multiLevelType w:val="hybridMultilevel"/>
    <w:tmpl w:val="37668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C222E"/>
    <w:multiLevelType w:val="hybridMultilevel"/>
    <w:tmpl w:val="016A808A"/>
    <w:lvl w:ilvl="0" w:tplc="D2FA5C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A160B9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8002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1E259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EC07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6900B2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B9EF5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B1471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E5257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3D7C7E0C"/>
    <w:multiLevelType w:val="hybridMultilevel"/>
    <w:tmpl w:val="AD1ED6A2"/>
    <w:lvl w:ilvl="0" w:tplc="7BBE8A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F2C0E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5E0F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7E2B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DAC7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CC5F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A83C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98B1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80F5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EA346A1"/>
    <w:multiLevelType w:val="hybridMultilevel"/>
    <w:tmpl w:val="B86EC8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6372A"/>
    <w:multiLevelType w:val="hybridMultilevel"/>
    <w:tmpl w:val="70863018"/>
    <w:lvl w:ilvl="0" w:tplc="60587C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01011DC"/>
    <w:multiLevelType w:val="hybridMultilevel"/>
    <w:tmpl w:val="04F0E0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F8441E"/>
    <w:multiLevelType w:val="hybridMultilevel"/>
    <w:tmpl w:val="EDCAF194"/>
    <w:lvl w:ilvl="0" w:tplc="47FE502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0A39A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482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709D4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4CF7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92EC9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62BB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C3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ECDB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1C2AA4"/>
    <w:multiLevelType w:val="hybridMultilevel"/>
    <w:tmpl w:val="98C89D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2282A"/>
    <w:multiLevelType w:val="hybridMultilevel"/>
    <w:tmpl w:val="FCB0A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14832"/>
    <w:multiLevelType w:val="hybridMultilevel"/>
    <w:tmpl w:val="AE16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13"/>
  </w:num>
  <w:num w:numId="8">
    <w:abstractNumId w:val="8"/>
  </w:num>
  <w:num w:numId="9">
    <w:abstractNumId w:val="11"/>
  </w:num>
  <w:num w:numId="10">
    <w:abstractNumId w:val="1"/>
  </w:num>
  <w:num w:numId="11">
    <w:abstractNumId w:val="12"/>
  </w:num>
  <w:num w:numId="12">
    <w:abstractNumId w:val="4"/>
  </w:num>
  <w:num w:numId="13">
    <w:abstractNumId w:val="15"/>
  </w:num>
  <w:num w:numId="14">
    <w:abstractNumId w:val="5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C5"/>
    <w:rsid w:val="00001079"/>
    <w:rsid w:val="00005C13"/>
    <w:rsid w:val="0001103D"/>
    <w:rsid w:val="00027913"/>
    <w:rsid w:val="00052537"/>
    <w:rsid w:val="00052B35"/>
    <w:rsid w:val="00054873"/>
    <w:rsid w:val="0007416D"/>
    <w:rsid w:val="000964A0"/>
    <w:rsid w:val="000A6392"/>
    <w:rsid w:val="000B1CFF"/>
    <w:rsid w:val="000D309E"/>
    <w:rsid w:val="000F3BCB"/>
    <w:rsid w:val="0010588B"/>
    <w:rsid w:val="00105D78"/>
    <w:rsid w:val="00120764"/>
    <w:rsid w:val="0014338C"/>
    <w:rsid w:val="0015361A"/>
    <w:rsid w:val="001774B6"/>
    <w:rsid w:val="001D43F9"/>
    <w:rsid w:val="001D5EEE"/>
    <w:rsid w:val="001E72C5"/>
    <w:rsid w:val="0020357E"/>
    <w:rsid w:val="00211981"/>
    <w:rsid w:val="00213060"/>
    <w:rsid w:val="002318F1"/>
    <w:rsid w:val="002521DE"/>
    <w:rsid w:val="002600E6"/>
    <w:rsid w:val="00260203"/>
    <w:rsid w:val="00272E61"/>
    <w:rsid w:val="00292D6C"/>
    <w:rsid w:val="002A5C45"/>
    <w:rsid w:val="002C087C"/>
    <w:rsid w:val="002C7323"/>
    <w:rsid w:val="002E431F"/>
    <w:rsid w:val="00303E9A"/>
    <w:rsid w:val="00310884"/>
    <w:rsid w:val="003564E8"/>
    <w:rsid w:val="00357A65"/>
    <w:rsid w:val="00361A46"/>
    <w:rsid w:val="0038483C"/>
    <w:rsid w:val="003852AB"/>
    <w:rsid w:val="003C2E38"/>
    <w:rsid w:val="003E6987"/>
    <w:rsid w:val="003F19D2"/>
    <w:rsid w:val="00400ECF"/>
    <w:rsid w:val="00417BEC"/>
    <w:rsid w:val="004525F8"/>
    <w:rsid w:val="00457590"/>
    <w:rsid w:val="0046586D"/>
    <w:rsid w:val="0046772C"/>
    <w:rsid w:val="00476999"/>
    <w:rsid w:val="0048028B"/>
    <w:rsid w:val="004844CF"/>
    <w:rsid w:val="0049679C"/>
    <w:rsid w:val="004A27D4"/>
    <w:rsid w:val="004C6F5D"/>
    <w:rsid w:val="004D3FC3"/>
    <w:rsid w:val="004D7569"/>
    <w:rsid w:val="004E4C00"/>
    <w:rsid w:val="004E507B"/>
    <w:rsid w:val="004E6B7A"/>
    <w:rsid w:val="00501B02"/>
    <w:rsid w:val="00517371"/>
    <w:rsid w:val="00520069"/>
    <w:rsid w:val="005477CE"/>
    <w:rsid w:val="00547AFF"/>
    <w:rsid w:val="005629B5"/>
    <w:rsid w:val="00581081"/>
    <w:rsid w:val="00594821"/>
    <w:rsid w:val="005B0C99"/>
    <w:rsid w:val="005B1B35"/>
    <w:rsid w:val="005E16CC"/>
    <w:rsid w:val="005F3F24"/>
    <w:rsid w:val="005F65A1"/>
    <w:rsid w:val="00603362"/>
    <w:rsid w:val="0061333C"/>
    <w:rsid w:val="00615A3C"/>
    <w:rsid w:val="00617372"/>
    <w:rsid w:val="00633071"/>
    <w:rsid w:val="00655D41"/>
    <w:rsid w:val="006663CF"/>
    <w:rsid w:val="006A4FFE"/>
    <w:rsid w:val="006A687E"/>
    <w:rsid w:val="006C6501"/>
    <w:rsid w:val="006D2CDF"/>
    <w:rsid w:val="006D32AC"/>
    <w:rsid w:val="006D7F82"/>
    <w:rsid w:val="006E284B"/>
    <w:rsid w:val="006E33A4"/>
    <w:rsid w:val="006F508B"/>
    <w:rsid w:val="006F71DC"/>
    <w:rsid w:val="00707463"/>
    <w:rsid w:val="007543A0"/>
    <w:rsid w:val="00760A6F"/>
    <w:rsid w:val="0076678A"/>
    <w:rsid w:val="00772C9D"/>
    <w:rsid w:val="0079290C"/>
    <w:rsid w:val="00794DD8"/>
    <w:rsid w:val="0079681D"/>
    <w:rsid w:val="007A7AA4"/>
    <w:rsid w:val="007C354C"/>
    <w:rsid w:val="007E0C3A"/>
    <w:rsid w:val="008003AD"/>
    <w:rsid w:val="00812626"/>
    <w:rsid w:val="008363EF"/>
    <w:rsid w:val="00854984"/>
    <w:rsid w:val="00856A9A"/>
    <w:rsid w:val="0087239B"/>
    <w:rsid w:val="00884C19"/>
    <w:rsid w:val="008A3184"/>
    <w:rsid w:val="008E232C"/>
    <w:rsid w:val="008E2C89"/>
    <w:rsid w:val="008E4BA4"/>
    <w:rsid w:val="008F6831"/>
    <w:rsid w:val="00900454"/>
    <w:rsid w:val="009273E7"/>
    <w:rsid w:val="009275DE"/>
    <w:rsid w:val="009279C2"/>
    <w:rsid w:val="009602AA"/>
    <w:rsid w:val="0096142B"/>
    <w:rsid w:val="00974966"/>
    <w:rsid w:val="00984FA9"/>
    <w:rsid w:val="009957DE"/>
    <w:rsid w:val="009967AF"/>
    <w:rsid w:val="009A61A4"/>
    <w:rsid w:val="009D0EBE"/>
    <w:rsid w:val="009D577E"/>
    <w:rsid w:val="009D5E96"/>
    <w:rsid w:val="00A142B6"/>
    <w:rsid w:val="00A15858"/>
    <w:rsid w:val="00A15A8D"/>
    <w:rsid w:val="00A22774"/>
    <w:rsid w:val="00A33F1D"/>
    <w:rsid w:val="00A528DB"/>
    <w:rsid w:val="00A81436"/>
    <w:rsid w:val="00AA6481"/>
    <w:rsid w:val="00AB2900"/>
    <w:rsid w:val="00AB7468"/>
    <w:rsid w:val="00AC3E5B"/>
    <w:rsid w:val="00AC5A28"/>
    <w:rsid w:val="00AD0DE0"/>
    <w:rsid w:val="00AF3961"/>
    <w:rsid w:val="00AF531C"/>
    <w:rsid w:val="00AF5E4C"/>
    <w:rsid w:val="00B1188C"/>
    <w:rsid w:val="00B51956"/>
    <w:rsid w:val="00B65F7D"/>
    <w:rsid w:val="00B67163"/>
    <w:rsid w:val="00B7137B"/>
    <w:rsid w:val="00B7322C"/>
    <w:rsid w:val="00B73BEF"/>
    <w:rsid w:val="00B90230"/>
    <w:rsid w:val="00B97CFE"/>
    <w:rsid w:val="00BA2D42"/>
    <w:rsid w:val="00BD09A9"/>
    <w:rsid w:val="00BE250D"/>
    <w:rsid w:val="00BE7506"/>
    <w:rsid w:val="00BF3A34"/>
    <w:rsid w:val="00C03AAA"/>
    <w:rsid w:val="00C44219"/>
    <w:rsid w:val="00C50562"/>
    <w:rsid w:val="00C513F9"/>
    <w:rsid w:val="00C526FA"/>
    <w:rsid w:val="00C52947"/>
    <w:rsid w:val="00C53562"/>
    <w:rsid w:val="00C71DB4"/>
    <w:rsid w:val="00C75DEA"/>
    <w:rsid w:val="00C8624C"/>
    <w:rsid w:val="00C86B9A"/>
    <w:rsid w:val="00CB2D72"/>
    <w:rsid w:val="00CB7F2E"/>
    <w:rsid w:val="00CC7427"/>
    <w:rsid w:val="00CD225E"/>
    <w:rsid w:val="00CF443A"/>
    <w:rsid w:val="00D16FB8"/>
    <w:rsid w:val="00D21287"/>
    <w:rsid w:val="00D23C32"/>
    <w:rsid w:val="00D44673"/>
    <w:rsid w:val="00D80797"/>
    <w:rsid w:val="00D85B80"/>
    <w:rsid w:val="00DB44F0"/>
    <w:rsid w:val="00DC0A36"/>
    <w:rsid w:val="00DD0939"/>
    <w:rsid w:val="00E07304"/>
    <w:rsid w:val="00E430C4"/>
    <w:rsid w:val="00E43934"/>
    <w:rsid w:val="00E60394"/>
    <w:rsid w:val="00E677F1"/>
    <w:rsid w:val="00EA0DC8"/>
    <w:rsid w:val="00EA228E"/>
    <w:rsid w:val="00EC1228"/>
    <w:rsid w:val="00ED5343"/>
    <w:rsid w:val="00ED75E0"/>
    <w:rsid w:val="00EE2894"/>
    <w:rsid w:val="00F21B00"/>
    <w:rsid w:val="00F24896"/>
    <w:rsid w:val="00F335C1"/>
    <w:rsid w:val="00F373E1"/>
    <w:rsid w:val="00F42EE3"/>
    <w:rsid w:val="00F54A0B"/>
    <w:rsid w:val="00F67448"/>
    <w:rsid w:val="00F90806"/>
    <w:rsid w:val="00F91AAB"/>
    <w:rsid w:val="00F96F7C"/>
    <w:rsid w:val="00FB0CAB"/>
    <w:rsid w:val="00FB5AE8"/>
    <w:rsid w:val="00FB7282"/>
    <w:rsid w:val="00F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7BF6F"/>
  <w15:chartTrackingRefBased/>
  <w15:docId w15:val="{90984AB2-69D1-4C7D-9730-C7355DC6A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EBE"/>
  </w:style>
  <w:style w:type="paragraph" w:styleId="Heading1">
    <w:name w:val="heading 1"/>
    <w:basedOn w:val="Normal"/>
    <w:next w:val="Normal"/>
    <w:link w:val="Heading1Char"/>
    <w:uiPriority w:val="9"/>
    <w:qFormat/>
    <w:rsid w:val="00E439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43934"/>
    <w:pPr>
      <w:spacing w:before="180" w:after="180" w:line="240" w:lineRule="auto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E43934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4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43934"/>
    <w:rPr>
      <w:rFonts w:ascii="Arial" w:eastAsia="SimSu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E43934"/>
    <w:rPr>
      <w:rFonts w:ascii="Arial" w:eastAsia="SimSun" w:hAnsi="Arial" w:cs="Times New Roman"/>
      <w:sz w:val="28"/>
      <w:szCs w:val="20"/>
    </w:rPr>
  </w:style>
  <w:style w:type="paragraph" w:customStyle="1" w:styleId="TAL">
    <w:name w:val="TAL"/>
    <w:basedOn w:val="Normal"/>
    <w:link w:val="TALChar"/>
    <w:rsid w:val="00E4393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val="x-none" w:eastAsia="ja-JP"/>
    </w:rPr>
  </w:style>
  <w:style w:type="character" w:customStyle="1" w:styleId="TALChar">
    <w:name w:val="TAL Char"/>
    <w:link w:val="TAL"/>
    <w:rsid w:val="00E43934"/>
    <w:rPr>
      <w:rFonts w:ascii="Arial" w:eastAsia="Times New Roma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Normal"/>
    <w:rsid w:val="00E4393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color w:val="000000"/>
      <w:sz w:val="18"/>
      <w:szCs w:val="20"/>
      <w:lang w:val="x-none" w:eastAsia="ja-JP"/>
    </w:rPr>
  </w:style>
  <w:style w:type="paragraph" w:customStyle="1" w:styleId="B1">
    <w:name w:val="B1"/>
    <w:basedOn w:val="List"/>
    <w:link w:val="B1Char"/>
    <w:rsid w:val="00E4393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character" w:customStyle="1" w:styleId="B1Char">
    <w:name w:val="B1 Char"/>
    <w:link w:val="B1"/>
    <w:rsid w:val="00E43934"/>
    <w:rPr>
      <w:rFonts w:ascii="Times New Roman" w:eastAsia="Times New Roman" w:hAnsi="Times New Roman" w:cs="Times New Roman"/>
      <w:color w:val="000000"/>
      <w:sz w:val="20"/>
      <w:szCs w:val="20"/>
      <w:lang w:val="x-none" w:eastAsia="ja-JP"/>
    </w:rPr>
  </w:style>
  <w:style w:type="paragraph" w:customStyle="1" w:styleId="TH">
    <w:name w:val="TH"/>
    <w:basedOn w:val="Normal"/>
    <w:link w:val="THChar"/>
    <w:rsid w:val="00E439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THChar">
    <w:name w:val="TH Char"/>
    <w:link w:val="TH"/>
    <w:rsid w:val="00E43934"/>
    <w:rPr>
      <w:rFonts w:ascii="Arial" w:eastAsia="Times New Roman" w:hAnsi="Arial" w:cs="Times New Roman"/>
      <w:b/>
      <w:color w:val="000000"/>
      <w:sz w:val="20"/>
      <w:szCs w:val="20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E439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">
    <w:name w:val="List"/>
    <w:basedOn w:val="Normal"/>
    <w:uiPriority w:val="99"/>
    <w:semiHidden/>
    <w:unhideWhenUsed/>
    <w:rsid w:val="00E43934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65F7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629B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A6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3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39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E33A4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uiPriority w:val="9"/>
    <w:rsid w:val="00AB746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4966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61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64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805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291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83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5052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5763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98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276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15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560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02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5332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5459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0514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55452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0160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0697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788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92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290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6109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553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2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222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723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489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7530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980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9067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56651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613">
          <w:marLeft w:val="11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2818E-53CF-4B29-AC98-892B53B7E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 Plc</Company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Johnson,SH,Stephen,TUB2 R</dc:creator>
  <cp:keywords/>
  <dc:description/>
  <cp:lastModifiedBy>Chooi,WL,Weng,TNK8 R</cp:lastModifiedBy>
  <cp:revision>10</cp:revision>
  <dcterms:created xsi:type="dcterms:W3CDTF">2017-08-15T13:23:00Z</dcterms:created>
  <dcterms:modified xsi:type="dcterms:W3CDTF">2017-08-15T14:51:00Z</dcterms:modified>
</cp:coreProperties>
</file>